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A8A" w:rsidRPr="007F2922" w:rsidRDefault="001C6A8A" w:rsidP="001C6A8A">
      <w:pPr>
        <w:pStyle w:val="Zkladntext"/>
        <w:spacing w:line="280" w:lineRule="atLeast"/>
        <w:jc w:val="right"/>
        <w:rPr>
          <w:rFonts w:ascii="Book Antiqua" w:hAnsi="Book Antiqua" w:cs="Calibri"/>
          <w:b/>
          <w:bCs/>
          <w:sz w:val="24"/>
          <w:szCs w:val="32"/>
          <w:lang w:val="cs-CZ"/>
        </w:rPr>
      </w:pPr>
      <w:r w:rsidRPr="007F2922">
        <w:rPr>
          <w:rFonts w:ascii="Book Antiqua" w:hAnsi="Book Antiqua" w:cs="Calibri"/>
          <w:b/>
          <w:bCs/>
          <w:sz w:val="24"/>
          <w:szCs w:val="32"/>
        </w:rPr>
        <w:t xml:space="preserve">Příloha č. </w:t>
      </w:r>
      <w:r w:rsidRPr="007F2922">
        <w:rPr>
          <w:rFonts w:ascii="Book Antiqua" w:hAnsi="Book Antiqua" w:cs="Calibri"/>
          <w:b/>
          <w:bCs/>
          <w:sz w:val="24"/>
          <w:szCs w:val="32"/>
          <w:lang w:val="cs-CZ"/>
        </w:rPr>
        <w:t>4</w:t>
      </w:r>
    </w:p>
    <w:p w:rsidR="001C6A8A" w:rsidRPr="007F2922" w:rsidRDefault="001C6A8A" w:rsidP="001C6A8A">
      <w:pPr>
        <w:pStyle w:val="Zkladntext"/>
        <w:spacing w:line="280" w:lineRule="atLeast"/>
        <w:ind w:left="1418" w:hanging="1418"/>
        <w:jc w:val="center"/>
        <w:rPr>
          <w:rFonts w:ascii="Book Antiqua" w:hAnsi="Book Antiqua" w:cs="Calibri"/>
          <w:b/>
          <w:sz w:val="32"/>
          <w:szCs w:val="32"/>
          <w:lang w:val="cs-CZ"/>
        </w:rPr>
      </w:pPr>
    </w:p>
    <w:p w:rsidR="001C6A8A" w:rsidRPr="007F2922" w:rsidRDefault="001C6A8A" w:rsidP="001C6A8A">
      <w:pPr>
        <w:pStyle w:val="Zkladntext"/>
        <w:spacing w:line="280" w:lineRule="atLeast"/>
        <w:ind w:left="1418" w:hanging="1418"/>
        <w:jc w:val="center"/>
        <w:rPr>
          <w:rFonts w:ascii="Book Antiqua" w:hAnsi="Book Antiqua" w:cs="Calibri"/>
          <w:b/>
          <w:sz w:val="32"/>
          <w:szCs w:val="32"/>
        </w:rPr>
      </w:pPr>
      <w:r w:rsidRPr="007F2922">
        <w:rPr>
          <w:rFonts w:ascii="Book Antiqua" w:hAnsi="Book Antiqua" w:cs="Calibri"/>
          <w:b/>
          <w:sz w:val="32"/>
          <w:szCs w:val="32"/>
        </w:rPr>
        <w:t>Obchodní podmínky</w:t>
      </w:r>
    </w:p>
    <w:p w:rsidR="001C6A8A" w:rsidRPr="007F2922" w:rsidRDefault="001C6A8A" w:rsidP="001C6A8A">
      <w:pPr>
        <w:pStyle w:val="Zkladntext"/>
        <w:spacing w:line="280" w:lineRule="atLeast"/>
        <w:ind w:left="1418" w:hanging="1418"/>
        <w:jc w:val="center"/>
        <w:rPr>
          <w:rFonts w:ascii="Book Antiqua" w:hAnsi="Book Antiqua" w:cs="Calibri"/>
          <w:b/>
          <w:sz w:val="32"/>
          <w:szCs w:val="32"/>
        </w:rPr>
      </w:pPr>
    </w:p>
    <w:p w:rsidR="001C6A8A" w:rsidRPr="007F2922" w:rsidRDefault="001C6A8A" w:rsidP="001C6A8A">
      <w:pPr>
        <w:spacing w:line="280" w:lineRule="atLeast"/>
        <w:rPr>
          <w:rFonts w:ascii="Book Antiqua" w:hAnsi="Book Antiqua" w:cs="Calibri"/>
          <w:sz w:val="24"/>
          <w:szCs w:val="24"/>
        </w:rPr>
      </w:pPr>
    </w:p>
    <w:p w:rsidR="001C6A8A" w:rsidRPr="007F2922" w:rsidRDefault="001C6A8A" w:rsidP="001C6A8A">
      <w:pPr>
        <w:spacing w:line="280" w:lineRule="atLeast"/>
        <w:rPr>
          <w:rFonts w:ascii="Book Antiqua" w:hAnsi="Book Antiqua" w:cs="Calibri"/>
          <w:b/>
          <w:i/>
          <w:sz w:val="24"/>
          <w:szCs w:val="24"/>
        </w:rPr>
      </w:pPr>
      <w:r w:rsidRPr="007F2922">
        <w:rPr>
          <w:rFonts w:ascii="Book Antiqua" w:hAnsi="Book Antiqua" w:cs="Calibri"/>
          <w:sz w:val="24"/>
          <w:szCs w:val="24"/>
        </w:rPr>
        <w:tab/>
      </w:r>
      <w:r w:rsidRPr="007F2922">
        <w:rPr>
          <w:rFonts w:ascii="Book Antiqua" w:hAnsi="Book Antiqua" w:cs="Calibri"/>
          <w:sz w:val="24"/>
          <w:szCs w:val="24"/>
        </w:rPr>
        <w:tab/>
      </w:r>
      <w:r w:rsidRPr="007F2922">
        <w:rPr>
          <w:rFonts w:ascii="Book Antiqua" w:hAnsi="Book Antiqua" w:cs="Calibri"/>
          <w:sz w:val="24"/>
          <w:szCs w:val="24"/>
        </w:rPr>
        <w:tab/>
      </w:r>
      <w:r w:rsidRPr="007F2922">
        <w:rPr>
          <w:rFonts w:ascii="Book Antiqua" w:hAnsi="Book Antiqua" w:cs="Calibri"/>
          <w:sz w:val="24"/>
          <w:szCs w:val="24"/>
        </w:rPr>
        <w:tab/>
      </w:r>
      <w:r w:rsidRPr="007F2922">
        <w:rPr>
          <w:rFonts w:ascii="Book Antiqua" w:hAnsi="Book Antiqua" w:cs="Calibri"/>
          <w:sz w:val="24"/>
          <w:szCs w:val="24"/>
        </w:rPr>
        <w:tab/>
      </w:r>
      <w:r w:rsidRPr="007F2922">
        <w:rPr>
          <w:rFonts w:ascii="Book Antiqua" w:hAnsi="Book Antiqua" w:cs="Calibri"/>
          <w:sz w:val="24"/>
          <w:szCs w:val="24"/>
        </w:rPr>
        <w:tab/>
      </w:r>
    </w:p>
    <w:p w:rsidR="001C6A8A" w:rsidRPr="007F2922" w:rsidRDefault="001C6A8A" w:rsidP="001C6A8A">
      <w:pPr>
        <w:spacing w:line="280" w:lineRule="atLeast"/>
        <w:jc w:val="center"/>
        <w:rPr>
          <w:rFonts w:ascii="Book Antiqua" w:hAnsi="Book Antiqua" w:cs="Calibri"/>
          <w:b/>
          <w:sz w:val="28"/>
          <w:szCs w:val="28"/>
        </w:rPr>
      </w:pPr>
    </w:p>
    <w:p w:rsidR="001C6A8A" w:rsidRPr="007F2922" w:rsidRDefault="001C6A8A" w:rsidP="001C6A8A">
      <w:pPr>
        <w:spacing w:line="280" w:lineRule="atLeast"/>
        <w:jc w:val="center"/>
        <w:rPr>
          <w:rFonts w:ascii="Book Antiqua" w:hAnsi="Book Antiqua" w:cs="Calibri"/>
          <w:b/>
          <w:sz w:val="28"/>
          <w:szCs w:val="28"/>
        </w:rPr>
      </w:pPr>
    </w:p>
    <w:p w:rsidR="001C6A8A" w:rsidRPr="007F2922" w:rsidRDefault="001C6A8A" w:rsidP="001C6A8A">
      <w:pPr>
        <w:spacing w:line="280" w:lineRule="atLeast"/>
        <w:jc w:val="center"/>
        <w:rPr>
          <w:rFonts w:ascii="Book Antiqua" w:hAnsi="Book Antiqua" w:cs="Calibri"/>
          <w:b/>
          <w:caps/>
          <w:sz w:val="40"/>
          <w:szCs w:val="40"/>
        </w:rPr>
      </w:pPr>
      <w:proofErr w:type="gramStart"/>
      <w:r w:rsidRPr="007F2922">
        <w:rPr>
          <w:rFonts w:ascii="Book Antiqua" w:hAnsi="Book Antiqua" w:cs="Calibri"/>
          <w:b/>
          <w:caps/>
          <w:sz w:val="40"/>
          <w:szCs w:val="40"/>
        </w:rPr>
        <w:t>Smlouva  o  dílo</w:t>
      </w:r>
      <w:proofErr w:type="gramEnd"/>
    </w:p>
    <w:p w:rsidR="001C6A8A" w:rsidRPr="007F2922" w:rsidRDefault="001C6A8A" w:rsidP="001C6A8A">
      <w:pPr>
        <w:spacing w:line="280" w:lineRule="atLeast"/>
        <w:jc w:val="center"/>
        <w:rPr>
          <w:rFonts w:ascii="Book Antiqua" w:hAnsi="Book Antiqua" w:cs="Calibri"/>
          <w:sz w:val="24"/>
          <w:szCs w:val="24"/>
        </w:rPr>
      </w:pPr>
      <w:r w:rsidRPr="007F2922">
        <w:rPr>
          <w:rFonts w:ascii="Book Antiqua" w:hAnsi="Book Antiqua" w:cs="Calibri"/>
          <w:sz w:val="24"/>
          <w:szCs w:val="24"/>
        </w:rPr>
        <w:t>uzavřená podle § 2586 a násl. zákona č. 89/2012 Sb., občanský zákoník</w:t>
      </w:r>
    </w:p>
    <w:p w:rsidR="001C6A8A" w:rsidRPr="007F2922" w:rsidRDefault="001C6A8A" w:rsidP="001C6A8A">
      <w:pPr>
        <w:spacing w:line="280" w:lineRule="atLeast"/>
        <w:jc w:val="center"/>
        <w:rPr>
          <w:rFonts w:ascii="Book Antiqua" w:hAnsi="Book Antiqua" w:cs="Calibri"/>
          <w:sz w:val="24"/>
          <w:szCs w:val="24"/>
        </w:rPr>
      </w:pPr>
      <w:r w:rsidRPr="007F2922">
        <w:rPr>
          <w:rFonts w:ascii="Book Antiqua" w:hAnsi="Book Antiqua" w:cs="Calibri"/>
          <w:sz w:val="24"/>
          <w:szCs w:val="24"/>
        </w:rPr>
        <w:t>(dále jen občanský zákoník)</w:t>
      </w: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742DBD" w:rsidP="00742DBD">
      <w:pPr>
        <w:spacing w:line="280" w:lineRule="atLeast"/>
        <w:jc w:val="center"/>
        <w:rPr>
          <w:rFonts w:ascii="Book Antiqua" w:hAnsi="Book Antiqua" w:cs="Calibri"/>
          <w:b/>
          <w:sz w:val="24"/>
          <w:szCs w:val="24"/>
        </w:rPr>
      </w:pPr>
      <w:r w:rsidRPr="00742DBD">
        <w:rPr>
          <w:rFonts w:ascii="Book Antiqua" w:hAnsi="Book Antiqua"/>
          <w:b/>
          <w:sz w:val="36"/>
          <w:szCs w:val="22"/>
        </w:rPr>
        <w:t xml:space="preserve">Dětské hřiště, Severní ulice, Ostrov – </w:t>
      </w:r>
      <w:r w:rsidR="00911949">
        <w:rPr>
          <w:rFonts w:ascii="Book Antiqua" w:hAnsi="Book Antiqua"/>
          <w:b/>
          <w:sz w:val="36"/>
          <w:szCs w:val="22"/>
        </w:rPr>
        <w:t>2</w:t>
      </w:r>
      <w:r w:rsidRPr="00742DBD">
        <w:rPr>
          <w:rFonts w:ascii="Book Antiqua" w:hAnsi="Book Antiqua"/>
          <w:b/>
          <w:sz w:val="36"/>
          <w:szCs w:val="22"/>
        </w:rPr>
        <w:t>. etapa</w:t>
      </w:r>
    </w:p>
    <w:p w:rsidR="001C6A8A" w:rsidRPr="007F2922" w:rsidRDefault="001C6A8A" w:rsidP="001C6A8A">
      <w:pPr>
        <w:spacing w:line="280" w:lineRule="atLeast"/>
        <w:rPr>
          <w:rFonts w:ascii="Book Antiqua" w:hAnsi="Book Antiqua" w:cs="Calibri"/>
          <w:sz w:val="24"/>
          <w:szCs w:val="24"/>
        </w:rPr>
      </w:pPr>
      <w:proofErr w:type="gramStart"/>
      <w:r w:rsidRPr="007F2922">
        <w:rPr>
          <w:rFonts w:ascii="Book Antiqua" w:hAnsi="Book Antiqua" w:cs="Calibri"/>
          <w:sz w:val="24"/>
          <w:szCs w:val="24"/>
        </w:rPr>
        <w:t>mezi:</w:t>
      </w:r>
      <w:proofErr w:type="gramEnd"/>
    </w:p>
    <w:p w:rsidR="001C6A8A" w:rsidRDefault="001C6A8A" w:rsidP="001C6A8A">
      <w:pPr>
        <w:rPr>
          <w:rFonts w:ascii="Book Antiqua" w:hAnsi="Book Antiqua"/>
          <w:b/>
          <w:bCs/>
          <w:sz w:val="22"/>
        </w:rPr>
      </w:pPr>
      <w:r>
        <w:rPr>
          <w:rFonts w:ascii="Book Antiqua" w:hAnsi="Book Antiqua"/>
          <w:b/>
          <w:bCs/>
          <w:sz w:val="22"/>
        </w:rPr>
        <w:t xml:space="preserve">Objednatel: </w:t>
      </w:r>
      <w:r>
        <w:rPr>
          <w:rFonts w:ascii="Book Antiqua" w:hAnsi="Book Antiqua"/>
          <w:b/>
          <w:bCs/>
          <w:sz w:val="22"/>
        </w:rPr>
        <w:tab/>
      </w:r>
      <w:r>
        <w:rPr>
          <w:rFonts w:ascii="Book Antiqua" w:hAnsi="Book Antiqua"/>
          <w:b/>
          <w:bCs/>
          <w:sz w:val="22"/>
        </w:rPr>
        <w:tab/>
      </w:r>
      <w:r>
        <w:rPr>
          <w:rFonts w:ascii="Book Antiqua" w:hAnsi="Book Antiqua"/>
          <w:b/>
          <w:bCs/>
          <w:sz w:val="22"/>
        </w:rPr>
        <w:tab/>
      </w:r>
      <w:r>
        <w:rPr>
          <w:rFonts w:ascii="Book Antiqua" w:hAnsi="Book Antiqua"/>
          <w:b/>
          <w:bCs/>
          <w:sz w:val="22"/>
        </w:rPr>
        <w:tab/>
      </w:r>
      <w:r w:rsidR="00742DBD">
        <w:rPr>
          <w:rFonts w:ascii="Book Antiqua" w:hAnsi="Book Antiqua"/>
          <w:b/>
          <w:sz w:val="22"/>
        </w:rPr>
        <w:t>Město Ostrov</w:t>
      </w:r>
    </w:p>
    <w:p w:rsidR="001C6A8A" w:rsidRDefault="001C6A8A" w:rsidP="001C6A8A">
      <w:pPr>
        <w:rPr>
          <w:rFonts w:ascii="Book Antiqua" w:hAnsi="Book Antiqua"/>
          <w:b/>
          <w:sz w:val="22"/>
        </w:rPr>
      </w:pPr>
      <w:r>
        <w:rPr>
          <w:rFonts w:ascii="Book Antiqua" w:hAnsi="Book Antiqua"/>
          <w:b/>
          <w:sz w:val="22"/>
        </w:rPr>
        <w:t>se sídlem</w:t>
      </w:r>
      <w:r>
        <w:rPr>
          <w:rFonts w:ascii="Book Antiqua" w:hAnsi="Book Antiqua"/>
          <w:b/>
          <w:sz w:val="22"/>
        </w:rPr>
        <w:tab/>
      </w:r>
      <w:r>
        <w:rPr>
          <w:rFonts w:ascii="Book Antiqua" w:hAnsi="Book Antiqua"/>
          <w:b/>
          <w:sz w:val="22"/>
        </w:rPr>
        <w:tab/>
      </w:r>
      <w:r>
        <w:rPr>
          <w:rFonts w:ascii="Book Antiqua" w:hAnsi="Book Antiqua"/>
          <w:b/>
          <w:sz w:val="22"/>
        </w:rPr>
        <w:tab/>
      </w:r>
      <w:r>
        <w:rPr>
          <w:rFonts w:ascii="Book Antiqua" w:hAnsi="Book Antiqua"/>
          <w:b/>
          <w:sz w:val="22"/>
        </w:rPr>
        <w:tab/>
      </w:r>
      <w:r w:rsidR="00742DBD">
        <w:rPr>
          <w:rFonts w:ascii="Book Antiqua" w:hAnsi="Book Antiqua"/>
          <w:sz w:val="22"/>
        </w:rPr>
        <w:t>Jáchymovská 1</w:t>
      </w:r>
      <w:r>
        <w:rPr>
          <w:rFonts w:ascii="Book Antiqua" w:hAnsi="Book Antiqua"/>
          <w:sz w:val="22"/>
        </w:rPr>
        <w:t xml:space="preserve">, </w:t>
      </w:r>
      <w:r w:rsidR="00742DBD">
        <w:rPr>
          <w:rFonts w:ascii="Book Antiqua" w:hAnsi="Book Antiqua"/>
          <w:sz w:val="22"/>
        </w:rPr>
        <w:t>363 01 Ostrov</w:t>
      </w:r>
    </w:p>
    <w:p w:rsidR="001C6A8A" w:rsidRDefault="001C6A8A" w:rsidP="001C6A8A">
      <w:pPr>
        <w:rPr>
          <w:rFonts w:ascii="Book Antiqua" w:hAnsi="Book Antiqua"/>
          <w:b/>
          <w:sz w:val="22"/>
        </w:rPr>
      </w:pPr>
      <w:r>
        <w:rPr>
          <w:rFonts w:ascii="Book Antiqua" w:hAnsi="Book Antiqua"/>
          <w:sz w:val="22"/>
        </w:rPr>
        <w:t>Zastoupený ve věcech smluvních:</w:t>
      </w:r>
      <w:r>
        <w:rPr>
          <w:rFonts w:ascii="Book Antiqua" w:hAnsi="Book Antiqua"/>
          <w:sz w:val="22"/>
        </w:rPr>
        <w:tab/>
      </w:r>
      <w:r w:rsidR="00742DBD">
        <w:rPr>
          <w:rFonts w:ascii="Book Antiqua" w:hAnsi="Book Antiqua"/>
          <w:sz w:val="22"/>
        </w:rPr>
        <w:t xml:space="preserve">Ing. </w:t>
      </w:r>
      <w:r w:rsidR="00911949">
        <w:rPr>
          <w:rFonts w:ascii="Book Antiqua" w:hAnsi="Book Antiqua"/>
          <w:sz w:val="22"/>
        </w:rPr>
        <w:t>Jan Bureš</w:t>
      </w:r>
      <w:r>
        <w:rPr>
          <w:rFonts w:ascii="Book Antiqua" w:hAnsi="Book Antiqua"/>
          <w:sz w:val="22"/>
        </w:rPr>
        <w:t xml:space="preserve">, starosta </w:t>
      </w:r>
      <w:r w:rsidR="00742DBD">
        <w:rPr>
          <w:rFonts w:ascii="Book Antiqua" w:hAnsi="Book Antiqua"/>
          <w:sz w:val="22"/>
        </w:rPr>
        <w:t>města</w:t>
      </w:r>
    </w:p>
    <w:p w:rsidR="001C6A8A" w:rsidRDefault="001C6A8A" w:rsidP="001C6A8A">
      <w:pPr>
        <w:rPr>
          <w:rFonts w:ascii="Book Antiqua" w:hAnsi="Book Antiqua"/>
          <w:sz w:val="22"/>
        </w:rPr>
      </w:pPr>
      <w:r>
        <w:rPr>
          <w:rFonts w:ascii="Book Antiqua" w:hAnsi="Book Antiqua"/>
          <w:sz w:val="22"/>
        </w:rPr>
        <w:t xml:space="preserve">Bankovní spojení:  </w:t>
      </w:r>
      <w:r>
        <w:rPr>
          <w:rFonts w:ascii="Book Antiqua" w:hAnsi="Book Antiqua"/>
          <w:sz w:val="22"/>
        </w:rPr>
        <w:tab/>
      </w:r>
      <w:r>
        <w:rPr>
          <w:rFonts w:ascii="Book Antiqua" w:hAnsi="Book Antiqua"/>
          <w:sz w:val="22"/>
        </w:rPr>
        <w:tab/>
      </w:r>
      <w:r>
        <w:rPr>
          <w:rFonts w:ascii="Book Antiqua" w:hAnsi="Book Antiqua"/>
          <w:sz w:val="22"/>
        </w:rPr>
        <w:tab/>
      </w:r>
      <w:r w:rsidR="008D48EB" w:rsidRPr="008D48EB">
        <w:rPr>
          <w:rFonts w:ascii="Book Antiqua" w:hAnsi="Book Antiqua"/>
          <w:sz w:val="22"/>
        </w:rPr>
        <w:t>Komerční banka a. s. pobočka Karlovy Vary, expozitura Ostrov</w:t>
      </w:r>
    </w:p>
    <w:p w:rsidR="001C6A8A" w:rsidRDefault="001C6A8A" w:rsidP="001C6A8A">
      <w:pPr>
        <w:rPr>
          <w:rFonts w:ascii="Book Antiqua" w:hAnsi="Book Antiqua"/>
          <w:sz w:val="22"/>
        </w:rPr>
      </w:pPr>
      <w:r>
        <w:rPr>
          <w:rFonts w:ascii="Book Antiqua" w:hAnsi="Book Antiqua"/>
          <w:sz w:val="22"/>
        </w:rPr>
        <w:t>Číslo účtu:</w:t>
      </w:r>
      <w:r>
        <w:rPr>
          <w:rFonts w:ascii="Book Antiqua" w:hAnsi="Book Antiqua"/>
          <w:sz w:val="22"/>
        </w:rPr>
        <w:tab/>
      </w:r>
      <w:r>
        <w:rPr>
          <w:rFonts w:ascii="Book Antiqua" w:hAnsi="Book Antiqua"/>
          <w:sz w:val="22"/>
        </w:rPr>
        <w:tab/>
      </w:r>
      <w:r>
        <w:rPr>
          <w:rFonts w:ascii="Book Antiqua" w:hAnsi="Book Antiqua"/>
          <w:sz w:val="22"/>
        </w:rPr>
        <w:tab/>
      </w:r>
      <w:r>
        <w:rPr>
          <w:rFonts w:ascii="Book Antiqua" w:hAnsi="Book Antiqua"/>
          <w:sz w:val="22"/>
        </w:rPr>
        <w:tab/>
      </w:r>
      <w:r w:rsidR="008D48EB" w:rsidRPr="008D48EB">
        <w:rPr>
          <w:rFonts w:ascii="Book Antiqua" w:hAnsi="Book Antiqua"/>
          <w:sz w:val="22"/>
        </w:rPr>
        <w:t>920-341/0100</w:t>
      </w:r>
    </w:p>
    <w:p w:rsidR="001C6A8A" w:rsidRDefault="001C6A8A" w:rsidP="001C6A8A">
      <w:pPr>
        <w:rPr>
          <w:rFonts w:ascii="Book Antiqua" w:hAnsi="Book Antiqua"/>
          <w:sz w:val="22"/>
        </w:rPr>
      </w:pPr>
      <w:r>
        <w:rPr>
          <w:rFonts w:ascii="Book Antiqua" w:hAnsi="Book Antiqua"/>
          <w:sz w:val="22"/>
        </w:rPr>
        <w:t>IČ:</w:t>
      </w:r>
      <w:r>
        <w:rPr>
          <w:rFonts w:ascii="Book Antiqua" w:hAnsi="Book Antiqua"/>
          <w:sz w:val="22"/>
        </w:rPr>
        <w:tab/>
      </w:r>
      <w:r>
        <w:rPr>
          <w:rFonts w:ascii="Book Antiqua" w:hAnsi="Book Antiqua"/>
          <w:sz w:val="22"/>
        </w:rPr>
        <w:tab/>
      </w:r>
      <w:r>
        <w:rPr>
          <w:rFonts w:ascii="Book Antiqua" w:hAnsi="Book Antiqua"/>
          <w:sz w:val="22"/>
        </w:rPr>
        <w:tab/>
        <w:t xml:space="preserve">        </w:t>
      </w:r>
      <w:r>
        <w:rPr>
          <w:rFonts w:ascii="Book Antiqua" w:hAnsi="Book Antiqua"/>
          <w:sz w:val="22"/>
        </w:rPr>
        <w:tab/>
      </w:r>
      <w:r>
        <w:rPr>
          <w:rFonts w:ascii="Book Antiqua" w:hAnsi="Book Antiqua"/>
          <w:sz w:val="22"/>
        </w:rPr>
        <w:tab/>
        <w:t>002</w:t>
      </w:r>
      <w:r w:rsidR="008D48EB">
        <w:rPr>
          <w:rFonts w:ascii="Book Antiqua" w:hAnsi="Book Antiqua"/>
          <w:sz w:val="22"/>
        </w:rPr>
        <w:t>54843</w:t>
      </w:r>
    </w:p>
    <w:p w:rsidR="001C6A8A" w:rsidRDefault="001C6A8A" w:rsidP="001C6A8A">
      <w:pPr>
        <w:rPr>
          <w:rFonts w:ascii="Book Antiqua" w:hAnsi="Book Antiqua"/>
          <w:sz w:val="22"/>
        </w:rPr>
      </w:pPr>
      <w:r>
        <w:rPr>
          <w:rFonts w:ascii="Book Antiqua" w:hAnsi="Book Antiqua"/>
          <w:sz w:val="22"/>
        </w:rPr>
        <w:t xml:space="preserve">DIČ:                                      </w:t>
      </w:r>
      <w:r>
        <w:rPr>
          <w:rFonts w:ascii="Book Antiqua" w:hAnsi="Book Antiqua"/>
          <w:sz w:val="22"/>
        </w:rPr>
        <w:tab/>
      </w:r>
      <w:r>
        <w:rPr>
          <w:rFonts w:ascii="Book Antiqua" w:hAnsi="Book Antiqua"/>
          <w:sz w:val="22"/>
        </w:rPr>
        <w:tab/>
        <w:t>CZ002</w:t>
      </w:r>
      <w:r w:rsidR="008D48EB">
        <w:rPr>
          <w:rFonts w:ascii="Book Antiqua" w:hAnsi="Book Antiqua"/>
          <w:sz w:val="22"/>
        </w:rPr>
        <w:t>254843</w:t>
      </w:r>
    </w:p>
    <w:p w:rsidR="001C6A8A" w:rsidRDefault="001C6A8A" w:rsidP="001C6A8A">
      <w:pPr>
        <w:rPr>
          <w:rFonts w:ascii="Book Antiqua" w:hAnsi="Book Antiqua"/>
          <w:sz w:val="22"/>
        </w:rPr>
      </w:pPr>
      <w:r>
        <w:rPr>
          <w:rFonts w:ascii="Book Antiqua" w:hAnsi="Book Antiqua"/>
          <w:sz w:val="22"/>
        </w:rPr>
        <w:t>Tel./fax:</w:t>
      </w:r>
      <w:r>
        <w:rPr>
          <w:rFonts w:ascii="Book Antiqua" w:hAnsi="Book Antiqua"/>
          <w:sz w:val="22"/>
        </w:rPr>
        <w:tab/>
      </w:r>
      <w:r>
        <w:rPr>
          <w:rFonts w:ascii="Book Antiqua" w:hAnsi="Book Antiqua"/>
          <w:sz w:val="22"/>
        </w:rPr>
        <w:tab/>
        <w:t xml:space="preserve"> </w:t>
      </w:r>
      <w:r>
        <w:rPr>
          <w:rFonts w:ascii="Book Antiqua" w:hAnsi="Book Antiqua"/>
          <w:sz w:val="22"/>
        </w:rPr>
        <w:tab/>
      </w:r>
      <w:r>
        <w:rPr>
          <w:rFonts w:ascii="Book Antiqua" w:hAnsi="Book Antiqua"/>
          <w:sz w:val="22"/>
        </w:rPr>
        <w:tab/>
      </w:r>
      <w:r w:rsidR="008D48EB">
        <w:rPr>
          <w:rFonts w:ascii="Book Antiqua" w:hAnsi="Book Antiqua"/>
          <w:sz w:val="22"/>
        </w:rPr>
        <w:t>354 224 999</w:t>
      </w:r>
    </w:p>
    <w:p w:rsidR="001C6A8A" w:rsidRDefault="001C6A8A" w:rsidP="001C6A8A">
      <w:pPr>
        <w:rPr>
          <w:rFonts w:ascii="Book Antiqua" w:hAnsi="Book Antiqua"/>
          <w:sz w:val="22"/>
        </w:rPr>
      </w:pPr>
      <w:r>
        <w:rPr>
          <w:rFonts w:ascii="Book Antiqua" w:hAnsi="Book Antiqua"/>
          <w:sz w:val="22"/>
        </w:rPr>
        <w:t>e-mail:</w:t>
      </w:r>
      <w:r>
        <w:rPr>
          <w:rFonts w:ascii="Book Antiqua" w:hAnsi="Book Antiqua"/>
          <w:sz w:val="22"/>
        </w:rPr>
        <w:tab/>
      </w:r>
      <w:r>
        <w:rPr>
          <w:rFonts w:ascii="Book Antiqua" w:hAnsi="Book Antiqua"/>
          <w:sz w:val="22"/>
        </w:rPr>
        <w:tab/>
      </w:r>
      <w:r>
        <w:rPr>
          <w:rFonts w:ascii="Book Antiqua" w:hAnsi="Book Antiqua"/>
          <w:sz w:val="22"/>
        </w:rPr>
        <w:tab/>
      </w:r>
      <w:r>
        <w:rPr>
          <w:rFonts w:ascii="Book Antiqua" w:hAnsi="Book Antiqua"/>
          <w:sz w:val="22"/>
        </w:rPr>
        <w:tab/>
      </w:r>
      <w:r>
        <w:rPr>
          <w:rFonts w:ascii="Book Antiqua" w:hAnsi="Book Antiqua"/>
          <w:sz w:val="22"/>
        </w:rPr>
        <w:tab/>
      </w:r>
      <w:r w:rsidR="008D48EB">
        <w:rPr>
          <w:rFonts w:ascii="Book Antiqua" w:hAnsi="Book Antiqua"/>
          <w:sz w:val="22"/>
        </w:rPr>
        <w:t>podatelna</w:t>
      </w:r>
      <w:r>
        <w:rPr>
          <w:rFonts w:ascii="Book Antiqua" w:hAnsi="Book Antiqua"/>
          <w:sz w:val="22"/>
        </w:rPr>
        <w:t>@</w:t>
      </w:r>
      <w:r w:rsidR="008D48EB">
        <w:rPr>
          <w:rFonts w:ascii="Book Antiqua" w:hAnsi="Book Antiqua"/>
          <w:sz w:val="22"/>
        </w:rPr>
        <w:t>ostrov</w:t>
      </w:r>
      <w:r>
        <w:rPr>
          <w:rFonts w:ascii="Book Antiqua" w:hAnsi="Book Antiqua"/>
          <w:sz w:val="22"/>
        </w:rPr>
        <w:t>.cz</w:t>
      </w:r>
    </w:p>
    <w:p w:rsidR="001C6A8A" w:rsidRDefault="001C6A8A" w:rsidP="001C6A8A">
      <w:pPr>
        <w:rPr>
          <w:rFonts w:ascii="Book Antiqua" w:hAnsi="Book Antiqua"/>
          <w:sz w:val="22"/>
        </w:rPr>
      </w:pPr>
      <w:r>
        <w:rPr>
          <w:rFonts w:ascii="Book Antiqua" w:hAnsi="Book Antiqua"/>
          <w:sz w:val="22"/>
        </w:rPr>
        <w:t xml:space="preserve">Ve věcech smluvních je oprávněna jednat:  </w:t>
      </w:r>
      <w:r w:rsidR="008D48EB">
        <w:rPr>
          <w:rFonts w:ascii="Book Antiqua" w:hAnsi="Book Antiqua"/>
          <w:sz w:val="22"/>
        </w:rPr>
        <w:t xml:space="preserve">Ing. </w:t>
      </w:r>
      <w:r w:rsidR="00911949">
        <w:rPr>
          <w:rFonts w:ascii="Book Antiqua" w:hAnsi="Book Antiqua"/>
          <w:sz w:val="22"/>
        </w:rPr>
        <w:t>Jan Bureš</w:t>
      </w:r>
      <w:r>
        <w:rPr>
          <w:rFonts w:ascii="Book Antiqua" w:hAnsi="Book Antiqua"/>
          <w:sz w:val="22"/>
        </w:rPr>
        <w:t xml:space="preserve"> – starosta </w:t>
      </w:r>
      <w:r w:rsidR="008D48EB">
        <w:rPr>
          <w:rFonts w:ascii="Book Antiqua" w:hAnsi="Book Antiqua"/>
          <w:sz w:val="22"/>
        </w:rPr>
        <w:t>města</w:t>
      </w:r>
    </w:p>
    <w:p w:rsidR="001C6A8A"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Ve věcech technických je oprávněn</w:t>
      </w:r>
      <w:r>
        <w:rPr>
          <w:rFonts w:ascii="Book Antiqua" w:hAnsi="Book Antiqua" w:cs="Calibri"/>
          <w:sz w:val="22"/>
          <w:szCs w:val="24"/>
        </w:rPr>
        <w:t>a</w:t>
      </w:r>
      <w:r w:rsidRPr="007F2922">
        <w:rPr>
          <w:rFonts w:ascii="Book Antiqua" w:hAnsi="Book Antiqua" w:cs="Calibri"/>
          <w:sz w:val="22"/>
          <w:szCs w:val="24"/>
        </w:rPr>
        <w:t xml:space="preserve"> jednat: </w:t>
      </w:r>
      <w:r w:rsidR="00911949">
        <w:rPr>
          <w:rFonts w:ascii="Book Antiqua" w:hAnsi="Book Antiqua" w:cs="Calibri"/>
          <w:sz w:val="22"/>
          <w:szCs w:val="24"/>
        </w:rPr>
        <w:t>Hana Špičková</w:t>
      </w:r>
      <w:r>
        <w:rPr>
          <w:rFonts w:ascii="Book Antiqua" w:hAnsi="Book Antiqua" w:cs="Calibri"/>
          <w:sz w:val="22"/>
          <w:szCs w:val="24"/>
        </w:rPr>
        <w:t xml:space="preserve">, vedoucí odboru </w:t>
      </w:r>
      <w:r w:rsidR="00911949">
        <w:rPr>
          <w:rFonts w:ascii="Book Antiqua" w:hAnsi="Book Antiqua" w:cs="Calibri"/>
          <w:sz w:val="22"/>
          <w:szCs w:val="24"/>
        </w:rPr>
        <w:t>MIS</w:t>
      </w:r>
    </w:p>
    <w:p w:rsidR="008D48EB" w:rsidRPr="007F2922" w:rsidRDefault="008D48EB" w:rsidP="001C6A8A">
      <w:pPr>
        <w:spacing w:line="280" w:lineRule="atLeast"/>
        <w:rPr>
          <w:rFonts w:ascii="Book Antiqua" w:hAnsi="Book Antiqua" w:cs="Calibri"/>
          <w:sz w:val="22"/>
          <w:szCs w:val="24"/>
        </w:rPr>
      </w:pPr>
      <w:r>
        <w:rPr>
          <w:rFonts w:ascii="Book Antiqua" w:hAnsi="Book Antiqua" w:cs="Calibri"/>
          <w:sz w:val="22"/>
          <w:szCs w:val="24"/>
        </w:rPr>
        <w:t xml:space="preserve">                                                                              Bc. Petra Niederhafnerová – referentka O</w:t>
      </w:r>
      <w:r w:rsidR="00911949">
        <w:rPr>
          <w:rFonts w:ascii="Book Antiqua" w:hAnsi="Book Antiqua" w:cs="Calibri"/>
          <w:sz w:val="22"/>
          <w:szCs w:val="24"/>
        </w:rPr>
        <w:t>MIS</w:t>
      </w:r>
    </w:p>
    <w:p w:rsidR="001C6A8A" w:rsidRPr="007F2922" w:rsidRDefault="001C6A8A" w:rsidP="001C6A8A">
      <w:pPr>
        <w:spacing w:line="280" w:lineRule="atLeast"/>
        <w:jc w:val="both"/>
        <w:rPr>
          <w:rFonts w:ascii="Book Antiqua" w:hAnsi="Book Antiqua" w:cs="Calibri"/>
          <w:sz w:val="22"/>
          <w:szCs w:val="24"/>
        </w:rPr>
      </w:pPr>
      <w:r w:rsidRPr="007F2922">
        <w:rPr>
          <w:rFonts w:ascii="Book Antiqua" w:hAnsi="Book Antiqua" w:cs="Calibri"/>
          <w:i/>
          <w:sz w:val="22"/>
          <w:szCs w:val="24"/>
        </w:rPr>
        <w:t xml:space="preserve"> dále jen objednatel – </w:t>
      </w:r>
      <w:r w:rsidRPr="007F2922">
        <w:rPr>
          <w:rFonts w:ascii="Book Antiqua" w:hAnsi="Book Antiqua" w:cs="Calibri"/>
          <w:sz w:val="22"/>
          <w:szCs w:val="24"/>
        </w:rPr>
        <w:t>na straně jedné</w:t>
      </w:r>
    </w:p>
    <w:p w:rsidR="001C6A8A" w:rsidRPr="007F2922" w:rsidRDefault="001C6A8A" w:rsidP="001C6A8A">
      <w:pPr>
        <w:spacing w:line="280" w:lineRule="atLeast"/>
        <w:rPr>
          <w:rFonts w:ascii="Book Antiqua" w:hAnsi="Book Antiqua" w:cs="Calibri"/>
          <w:color w:val="FF0000"/>
          <w:sz w:val="24"/>
          <w:szCs w:val="24"/>
        </w:rPr>
      </w:pPr>
    </w:p>
    <w:p w:rsidR="001C6A8A" w:rsidRPr="007F2922" w:rsidRDefault="001C6A8A" w:rsidP="001C6A8A">
      <w:pPr>
        <w:spacing w:line="280" w:lineRule="atLeast"/>
        <w:rPr>
          <w:rFonts w:ascii="Book Antiqua" w:hAnsi="Book Antiqua" w:cs="Calibri"/>
          <w:b/>
          <w:sz w:val="24"/>
          <w:szCs w:val="24"/>
        </w:rPr>
      </w:pPr>
      <w:r w:rsidRPr="007F2922">
        <w:rPr>
          <w:rFonts w:ascii="Book Antiqua" w:hAnsi="Book Antiqua" w:cs="Calibri"/>
          <w:b/>
          <w:sz w:val="24"/>
          <w:szCs w:val="24"/>
        </w:rPr>
        <w:t>a</w:t>
      </w:r>
    </w:p>
    <w:p w:rsidR="001C6A8A" w:rsidRPr="007F2922" w:rsidRDefault="001C6A8A" w:rsidP="001C6A8A">
      <w:pPr>
        <w:spacing w:line="280" w:lineRule="atLeast"/>
        <w:rPr>
          <w:rFonts w:ascii="Book Antiqua" w:hAnsi="Book Antiqua" w:cs="Calibri"/>
          <w:b/>
          <w:sz w:val="24"/>
          <w:szCs w:val="24"/>
        </w:rPr>
      </w:pPr>
      <w:r w:rsidRPr="007F2922">
        <w:rPr>
          <w:rFonts w:ascii="Book Antiqua" w:hAnsi="Book Antiqua" w:cs="Calibri"/>
          <w:b/>
          <w:sz w:val="24"/>
          <w:szCs w:val="24"/>
        </w:rPr>
        <w:t>***</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 xml:space="preserve">se sídlem ***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zastoupeným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IČ: ***                       DIČ: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Bankovní spojení: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 xml:space="preserve">                            </w:t>
      </w:r>
      <w:proofErr w:type="spellStart"/>
      <w:r w:rsidRPr="007F2922">
        <w:rPr>
          <w:rFonts w:ascii="Book Antiqua" w:hAnsi="Book Antiqua" w:cs="Calibri"/>
          <w:sz w:val="22"/>
          <w:szCs w:val="24"/>
        </w:rPr>
        <w:t>č.ú</w:t>
      </w:r>
      <w:proofErr w:type="spellEnd"/>
      <w:r w:rsidRPr="007F2922">
        <w:rPr>
          <w:rFonts w:ascii="Book Antiqua" w:hAnsi="Book Antiqua" w:cs="Calibri"/>
          <w:sz w:val="22"/>
          <w:szCs w:val="24"/>
        </w:rPr>
        <w:t>.: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Ve věcech smluvních je oprávněn jednat: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Ve věcech technických je oprávněn jednat: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Společnost je zapsána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i/>
          <w:sz w:val="22"/>
          <w:szCs w:val="24"/>
        </w:rPr>
        <w:t xml:space="preserve">dále jen zhotovitel </w:t>
      </w:r>
      <w:r w:rsidRPr="007F2922">
        <w:rPr>
          <w:rFonts w:ascii="Book Antiqua" w:hAnsi="Book Antiqua" w:cs="Calibri"/>
          <w:sz w:val="22"/>
          <w:szCs w:val="24"/>
        </w:rPr>
        <w:t>– na straně druhé</w:t>
      </w:r>
    </w:p>
    <w:p w:rsidR="001C6A8A" w:rsidRPr="007F2922" w:rsidRDefault="001C6A8A" w:rsidP="001C6A8A">
      <w:pPr>
        <w:spacing w:line="280" w:lineRule="atLeast"/>
        <w:rPr>
          <w:rFonts w:ascii="Book Antiqua" w:hAnsi="Book Antiqua" w:cs="Calibri"/>
          <w:sz w:val="22"/>
          <w:szCs w:val="24"/>
        </w:rPr>
      </w:pPr>
    </w:p>
    <w:p w:rsidR="001C6A8A" w:rsidRPr="007F2922" w:rsidRDefault="001C6A8A" w:rsidP="001C6A8A">
      <w:pPr>
        <w:spacing w:line="280" w:lineRule="atLeast"/>
        <w:jc w:val="both"/>
        <w:rPr>
          <w:rFonts w:ascii="Book Antiqua" w:hAnsi="Book Antiqua" w:cs="Calibri"/>
          <w:sz w:val="22"/>
          <w:szCs w:val="24"/>
        </w:rPr>
      </w:pPr>
      <w:r w:rsidRPr="007F2922">
        <w:rPr>
          <w:rFonts w:ascii="Book Antiqua" w:hAnsi="Book Antiqua" w:cs="Calibri"/>
          <w:sz w:val="22"/>
          <w:szCs w:val="24"/>
        </w:rPr>
        <w:t>Uvedení zástupci obou stran prohlašují, že jsou oprávněni tuto smlouvu podepsat a k platnosti smlouvy není třeba podpisu jiné osoby.</w:t>
      </w:r>
    </w:p>
    <w:p w:rsidR="001C6A8A"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Předmět smlouvy</w:t>
      </w:r>
    </w:p>
    <w:p w:rsidR="001C6A8A" w:rsidRPr="007F2922" w:rsidRDefault="001C6A8A" w:rsidP="001C6A8A">
      <w:pPr>
        <w:suppressAutoHyphens w:val="0"/>
        <w:spacing w:line="280" w:lineRule="atLeast"/>
        <w:jc w:val="both"/>
        <w:rPr>
          <w:rFonts w:ascii="Book Antiqua" w:hAnsi="Book Antiqua" w:cs="Calibri"/>
          <w:sz w:val="22"/>
          <w:szCs w:val="24"/>
        </w:rPr>
      </w:pPr>
      <w:r w:rsidRPr="007F2922">
        <w:rPr>
          <w:rFonts w:ascii="Book Antiqua" w:hAnsi="Book Antiqua" w:cs="Calibri"/>
          <w:sz w:val="22"/>
          <w:szCs w:val="24"/>
        </w:rPr>
        <w:t>1.2</w:t>
      </w:r>
      <w:r w:rsidRPr="007F2922">
        <w:rPr>
          <w:rFonts w:ascii="Book Antiqua" w:hAnsi="Book Antiqua" w:cs="Calibri"/>
          <w:sz w:val="22"/>
          <w:szCs w:val="24"/>
        </w:rPr>
        <w:tab/>
        <w:t xml:space="preserve">Zhotovitel se zavazuje, že provede dílo v rozsahu, způsobem a jakosti dle čl. II této smlouvy svým jménem a na vlastní odpovědnost a objednatel se zavazuje k zaplacení ceny sjednané v čl. III. této smlouvy o dílo. </w:t>
      </w:r>
    </w:p>
    <w:p w:rsidR="001C6A8A" w:rsidRPr="007F2922" w:rsidRDefault="001C6A8A" w:rsidP="001C6A8A">
      <w:pPr>
        <w:spacing w:line="280" w:lineRule="atLeast"/>
        <w:jc w:val="both"/>
        <w:rPr>
          <w:rFonts w:ascii="Book Antiqua" w:hAnsi="Book Antiqua" w:cs="Calibri"/>
          <w:sz w:val="22"/>
          <w:szCs w:val="24"/>
        </w:rPr>
      </w:pPr>
    </w:p>
    <w:p w:rsidR="001C6A8A" w:rsidRPr="007F2922" w:rsidRDefault="001C6A8A" w:rsidP="001C6A8A">
      <w:pPr>
        <w:spacing w:line="280" w:lineRule="atLeast"/>
        <w:jc w:val="both"/>
        <w:rPr>
          <w:rFonts w:ascii="Book Antiqua" w:hAnsi="Book Antiqua" w:cs="Calibri"/>
          <w:color w:val="FF0000"/>
          <w:sz w:val="22"/>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II.</w:t>
      </w:r>
    </w:p>
    <w:p w:rsidR="001C6A8A" w:rsidRPr="009B5DF9" w:rsidRDefault="001C6A8A" w:rsidP="001C6A8A">
      <w:pPr>
        <w:spacing w:line="280" w:lineRule="atLeast"/>
        <w:jc w:val="center"/>
        <w:rPr>
          <w:rFonts w:ascii="Book Antiqua" w:hAnsi="Book Antiqua" w:cs="Calibri"/>
          <w:b/>
          <w:sz w:val="24"/>
          <w:szCs w:val="24"/>
        </w:rPr>
      </w:pPr>
      <w:r w:rsidRPr="009B5DF9">
        <w:rPr>
          <w:rFonts w:ascii="Book Antiqua" w:hAnsi="Book Antiqua" w:cs="Calibri"/>
          <w:b/>
          <w:sz w:val="24"/>
          <w:szCs w:val="24"/>
        </w:rPr>
        <w:t>Předmět díla</w:t>
      </w:r>
    </w:p>
    <w:p w:rsidR="001C6A8A" w:rsidRDefault="001C6A8A" w:rsidP="001C6A8A">
      <w:pPr>
        <w:spacing w:line="280" w:lineRule="atLeast"/>
        <w:jc w:val="both"/>
        <w:rPr>
          <w:rFonts w:ascii="Book Antiqua" w:hAnsi="Book Antiqua"/>
          <w:sz w:val="22"/>
        </w:rPr>
      </w:pPr>
      <w:r w:rsidRPr="009B5DF9">
        <w:rPr>
          <w:rFonts w:ascii="Book Antiqua" w:hAnsi="Book Antiqua"/>
          <w:sz w:val="22"/>
        </w:rPr>
        <w:t xml:space="preserve">2.1 </w:t>
      </w:r>
      <w:r w:rsidRPr="00474D2D">
        <w:rPr>
          <w:rFonts w:ascii="Book Antiqua" w:hAnsi="Book Antiqua"/>
          <w:sz w:val="22"/>
        </w:rPr>
        <w:t>Předmětem veřejné zakázky je provedení akce s názvem „</w:t>
      </w:r>
      <w:r w:rsidR="007007AA" w:rsidRPr="007007AA">
        <w:rPr>
          <w:rFonts w:ascii="Book Antiqua" w:hAnsi="Book Antiqua"/>
          <w:b/>
          <w:sz w:val="22"/>
        </w:rPr>
        <w:t xml:space="preserve">Dětské hřiště, Severní ulice, Ostrov – </w:t>
      </w:r>
      <w:r w:rsidR="00911949">
        <w:rPr>
          <w:rFonts w:ascii="Book Antiqua" w:hAnsi="Book Antiqua"/>
          <w:b/>
          <w:sz w:val="22"/>
        </w:rPr>
        <w:t>2</w:t>
      </w:r>
      <w:r w:rsidR="007007AA" w:rsidRPr="007007AA">
        <w:rPr>
          <w:rFonts w:ascii="Book Antiqua" w:hAnsi="Book Antiqua"/>
          <w:b/>
          <w:sz w:val="22"/>
        </w:rPr>
        <w:t>. etapa</w:t>
      </w:r>
      <w:r w:rsidRPr="00474D2D">
        <w:rPr>
          <w:rFonts w:ascii="Book Antiqua" w:hAnsi="Book Antiqua"/>
          <w:sz w:val="22"/>
        </w:rPr>
        <w:t xml:space="preserve">“. Jedná se </w:t>
      </w:r>
      <w:r w:rsidR="00E10AE3">
        <w:rPr>
          <w:rFonts w:ascii="Book Antiqua" w:hAnsi="Book Antiqua"/>
          <w:sz w:val="22"/>
        </w:rPr>
        <w:t>vybudování</w:t>
      </w:r>
      <w:r w:rsidR="00E10AE3" w:rsidRPr="005E60AA">
        <w:rPr>
          <w:rFonts w:ascii="Book Antiqua" w:hAnsi="Book Antiqua"/>
          <w:sz w:val="22"/>
        </w:rPr>
        <w:t xml:space="preserve"> </w:t>
      </w:r>
      <w:r w:rsidR="007007AA" w:rsidRPr="005E60AA">
        <w:rPr>
          <w:rFonts w:ascii="Book Antiqua" w:hAnsi="Book Antiqua"/>
          <w:sz w:val="22"/>
        </w:rPr>
        <w:t xml:space="preserve">zázemí děti, čekající na </w:t>
      </w:r>
      <w:r w:rsidR="007007AA">
        <w:rPr>
          <w:rFonts w:ascii="Book Antiqua" w:hAnsi="Book Antiqua"/>
          <w:sz w:val="22"/>
        </w:rPr>
        <w:t>rodiče nakupující v blízkém obchodním domě a pro děti žijící v přilehlé bytové zástavbě.</w:t>
      </w:r>
      <w:r w:rsidR="00E10AE3">
        <w:rPr>
          <w:rFonts w:ascii="Book Antiqua" w:hAnsi="Book Antiqua"/>
          <w:sz w:val="22"/>
        </w:rPr>
        <w:t xml:space="preserve"> V rámci stavby dojde k </w:t>
      </w:r>
      <w:r w:rsidR="00E10AE3" w:rsidRPr="005E60AA">
        <w:rPr>
          <w:rFonts w:ascii="Book Antiqua" w:hAnsi="Book Antiqua"/>
          <w:sz w:val="22"/>
        </w:rPr>
        <w:t>vybudov</w:t>
      </w:r>
      <w:r w:rsidR="00E10AE3">
        <w:rPr>
          <w:rFonts w:ascii="Book Antiqua" w:hAnsi="Book Antiqua"/>
          <w:sz w:val="22"/>
        </w:rPr>
        <w:t>ání</w:t>
      </w:r>
      <w:r w:rsidR="00E10AE3" w:rsidRPr="005E60AA">
        <w:rPr>
          <w:rFonts w:ascii="Book Antiqua" w:hAnsi="Book Antiqua"/>
          <w:sz w:val="22"/>
        </w:rPr>
        <w:t xml:space="preserve"> hřiště s herními prvky pro děti</w:t>
      </w:r>
      <w:r w:rsidR="007007AA">
        <w:rPr>
          <w:rFonts w:ascii="Book Antiqua" w:hAnsi="Book Antiqua"/>
          <w:sz w:val="22"/>
        </w:rPr>
        <w:t xml:space="preserve"> 5-12 let.</w:t>
      </w:r>
      <w:r w:rsidR="00E10AE3">
        <w:rPr>
          <w:rFonts w:ascii="Book Antiqua" w:hAnsi="Book Antiqua"/>
          <w:sz w:val="22"/>
        </w:rPr>
        <w:t xml:space="preserve"> </w:t>
      </w:r>
      <w:r w:rsidR="007007AA" w:rsidRPr="005E60AA">
        <w:rPr>
          <w:rFonts w:ascii="Book Antiqua" w:hAnsi="Book Antiqua"/>
          <w:sz w:val="22"/>
        </w:rPr>
        <w:t xml:space="preserve">V rámci stavby je navrženo odstranění </w:t>
      </w:r>
      <w:r w:rsidR="007007AA">
        <w:rPr>
          <w:rFonts w:ascii="Book Antiqua" w:hAnsi="Book Antiqua"/>
          <w:sz w:val="22"/>
        </w:rPr>
        <w:t>trávníku a jeho nahrazení dopadovou plochou kolem herních prvků</w:t>
      </w:r>
      <w:r w:rsidR="00474D2D">
        <w:rPr>
          <w:rFonts w:ascii="Book Antiqua" w:hAnsi="Book Antiqua"/>
          <w:sz w:val="22"/>
        </w:rPr>
        <w:t>.</w:t>
      </w:r>
      <w:r w:rsidR="00911949">
        <w:rPr>
          <w:rFonts w:ascii="Book Antiqua" w:hAnsi="Book Antiqua"/>
          <w:sz w:val="22"/>
        </w:rPr>
        <w:t xml:space="preserve"> Hřiště navazuje na již vybudované herní prvky v </w:t>
      </w:r>
      <w:proofErr w:type="gramStart"/>
      <w:r w:rsidR="00911949">
        <w:rPr>
          <w:rFonts w:ascii="Book Antiqua" w:hAnsi="Book Antiqua"/>
          <w:sz w:val="22"/>
        </w:rPr>
        <w:t>rámci 1.etapy</w:t>
      </w:r>
      <w:proofErr w:type="gramEnd"/>
      <w:r w:rsidR="00911949">
        <w:rPr>
          <w:rFonts w:ascii="Book Antiqua" w:hAnsi="Book Antiqua"/>
          <w:sz w:val="22"/>
        </w:rPr>
        <w:t>.</w:t>
      </w:r>
    </w:p>
    <w:p w:rsidR="00474D2D" w:rsidRPr="00474D2D" w:rsidRDefault="00474D2D" w:rsidP="001C6A8A">
      <w:pPr>
        <w:spacing w:line="280" w:lineRule="atLeast"/>
        <w:jc w:val="both"/>
        <w:rPr>
          <w:rFonts w:ascii="Book Antiqua" w:hAnsi="Book Antiqua"/>
          <w:sz w:val="22"/>
        </w:rPr>
      </w:pPr>
    </w:p>
    <w:p w:rsidR="001C6A8A" w:rsidRPr="00D1006A" w:rsidRDefault="001C6A8A" w:rsidP="001C6A8A">
      <w:pPr>
        <w:spacing w:line="280" w:lineRule="atLeast"/>
        <w:jc w:val="both"/>
        <w:rPr>
          <w:rFonts w:ascii="Book Antiqua" w:hAnsi="Book Antiqua"/>
          <w:sz w:val="22"/>
        </w:rPr>
      </w:pPr>
      <w:r w:rsidRPr="00D1006A">
        <w:rPr>
          <w:rFonts w:ascii="Book Antiqua" w:hAnsi="Book Antiqua"/>
          <w:sz w:val="22"/>
        </w:rPr>
        <w:t xml:space="preserve">2.2 Dílem se rozumí </w:t>
      </w:r>
      <w:r>
        <w:rPr>
          <w:rFonts w:ascii="Book Antiqua" w:hAnsi="Book Antiqua"/>
          <w:sz w:val="22"/>
        </w:rPr>
        <w:t>kompletní realizace navržených s</w:t>
      </w:r>
      <w:r w:rsidR="00474D2D">
        <w:rPr>
          <w:rFonts w:ascii="Book Antiqua" w:hAnsi="Book Antiqua"/>
          <w:sz w:val="22"/>
        </w:rPr>
        <w:t>tavebních a souvisejících</w:t>
      </w:r>
      <w:r>
        <w:rPr>
          <w:rFonts w:ascii="Book Antiqua" w:hAnsi="Book Antiqua"/>
          <w:sz w:val="22"/>
        </w:rPr>
        <w:t xml:space="preserve"> prací </w:t>
      </w:r>
      <w:r w:rsidRPr="00D1006A">
        <w:rPr>
          <w:rFonts w:ascii="Book Antiqua" w:hAnsi="Book Antiqua"/>
          <w:sz w:val="22"/>
        </w:rPr>
        <w:t xml:space="preserve">dle </w:t>
      </w:r>
      <w:r>
        <w:rPr>
          <w:rFonts w:ascii="Book Antiqua" w:hAnsi="Book Antiqua"/>
          <w:sz w:val="22"/>
        </w:rPr>
        <w:t>projektové dokumentace</w:t>
      </w:r>
      <w:r w:rsidRPr="00D1006A">
        <w:rPr>
          <w:rFonts w:ascii="Book Antiqua" w:hAnsi="Book Antiqua"/>
          <w:sz w:val="22"/>
        </w:rPr>
        <w:t xml:space="preserve">. Projektová dokumentace je zpracována v rozsahu pro </w:t>
      </w:r>
      <w:r>
        <w:rPr>
          <w:rFonts w:ascii="Book Antiqua" w:hAnsi="Book Antiqua"/>
          <w:sz w:val="22"/>
        </w:rPr>
        <w:t>realizaci díla</w:t>
      </w:r>
      <w:r w:rsidRPr="00D1006A">
        <w:rPr>
          <w:rFonts w:ascii="Book Antiqua" w:hAnsi="Book Antiqua"/>
          <w:sz w:val="22"/>
        </w:rPr>
        <w:t xml:space="preserve"> a výběr zhotovitele.</w:t>
      </w:r>
    </w:p>
    <w:p w:rsidR="001C6A8A" w:rsidRPr="00D1006A" w:rsidRDefault="001C6A8A" w:rsidP="001C6A8A">
      <w:pPr>
        <w:spacing w:line="280" w:lineRule="atLeast"/>
        <w:jc w:val="both"/>
        <w:rPr>
          <w:rFonts w:ascii="Book Antiqua" w:hAnsi="Book Antiqua"/>
          <w:sz w:val="22"/>
        </w:rPr>
      </w:pPr>
    </w:p>
    <w:p w:rsidR="001C6A8A" w:rsidRDefault="001C6A8A" w:rsidP="001C6A8A">
      <w:pPr>
        <w:spacing w:line="280" w:lineRule="atLeast"/>
        <w:jc w:val="both"/>
        <w:rPr>
          <w:rFonts w:ascii="Book Antiqua" w:hAnsi="Book Antiqua"/>
          <w:sz w:val="22"/>
        </w:rPr>
      </w:pPr>
      <w:r w:rsidRPr="00D1006A">
        <w:rPr>
          <w:rFonts w:ascii="Book Antiqua" w:hAnsi="Book Antiqua"/>
          <w:sz w:val="22"/>
        </w:rPr>
        <w:t>2.</w:t>
      </w:r>
      <w:r>
        <w:rPr>
          <w:rFonts w:ascii="Book Antiqua" w:hAnsi="Book Antiqua"/>
          <w:sz w:val="22"/>
        </w:rPr>
        <w:t>3</w:t>
      </w:r>
      <w:r w:rsidRPr="00D1006A">
        <w:rPr>
          <w:rFonts w:ascii="Book Antiqua" w:hAnsi="Book Antiqua"/>
          <w:sz w:val="22"/>
        </w:rPr>
        <w:t xml:space="preserve"> Dílo je dále specifikováno zadávací dokumentací veřejné zakázky a nabídkou dodavatele, kterou tvoří také položkový rozpočet </w:t>
      </w:r>
      <w:r>
        <w:rPr>
          <w:rFonts w:ascii="Book Antiqua" w:hAnsi="Book Antiqua"/>
          <w:sz w:val="22"/>
        </w:rPr>
        <w:t>díla</w:t>
      </w:r>
      <w:r w:rsidRPr="00D1006A">
        <w:rPr>
          <w:rFonts w:ascii="Book Antiqua" w:hAnsi="Book Antiqua"/>
          <w:sz w:val="22"/>
        </w:rPr>
        <w:t xml:space="preserve"> v členění položek s výměrami dle dokumentace stavby – Výkaz výměr.</w:t>
      </w:r>
    </w:p>
    <w:p w:rsidR="001C6A8A"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Pr>
          <w:rFonts w:ascii="Book Antiqua" w:hAnsi="Book Antiqua"/>
          <w:sz w:val="22"/>
        </w:rPr>
        <w:t xml:space="preserve">2.4 </w:t>
      </w:r>
      <w:r w:rsidRPr="007F2922">
        <w:rPr>
          <w:rFonts w:ascii="Book Antiqua" w:hAnsi="Book Antiqua"/>
          <w:sz w:val="22"/>
        </w:rPr>
        <w:t xml:space="preserve">Předmět díla je detailně vymezen co do kvantity i kvality, tak i do obsahu </w:t>
      </w:r>
      <w:r>
        <w:rPr>
          <w:rFonts w:ascii="Book Antiqua" w:hAnsi="Book Antiqua"/>
          <w:sz w:val="22"/>
        </w:rPr>
        <w:t xml:space="preserve">projektovou dokumentací </w:t>
      </w:r>
      <w:r w:rsidRPr="007F2922">
        <w:rPr>
          <w:rFonts w:ascii="Book Antiqua" w:hAnsi="Book Antiqua"/>
          <w:sz w:val="22"/>
        </w:rPr>
        <w:t>zpracovan</w:t>
      </w:r>
      <w:r w:rsidR="00E10AE3">
        <w:rPr>
          <w:rFonts w:ascii="Book Antiqua" w:hAnsi="Book Antiqua"/>
          <w:sz w:val="22"/>
        </w:rPr>
        <w:t>ou:</w:t>
      </w:r>
      <w:r w:rsidRPr="007F2922">
        <w:rPr>
          <w:rFonts w:ascii="Book Antiqua" w:hAnsi="Book Antiqua"/>
          <w:sz w:val="22"/>
        </w:rPr>
        <w:t xml:space="preserve"> </w:t>
      </w:r>
      <w:r w:rsidR="007007AA">
        <w:rPr>
          <w:rFonts w:ascii="Book Antiqua" w:hAnsi="Book Antiqua"/>
          <w:sz w:val="22"/>
        </w:rPr>
        <w:t xml:space="preserve">Ing. Kristýna </w:t>
      </w:r>
      <w:proofErr w:type="spellStart"/>
      <w:r w:rsidR="007007AA">
        <w:rPr>
          <w:rFonts w:ascii="Book Antiqua" w:hAnsi="Book Antiqua"/>
          <w:sz w:val="22"/>
        </w:rPr>
        <w:t>Greinerová</w:t>
      </w:r>
      <w:proofErr w:type="spellEnd"/>
      <w:r w:rsidR="00E10AE3">
        <w:rPr>
          <w:rFonts w:ascii="Book Antiqua" w:hAnsi="Book Antiqua"/>
          <w:sz w:val="22"/>
        </w:rPr>
        <w:t xml:space="preserve">, </w:t>
      </w:r>
      <w:r w:rsidR="00977600">
        <w:rPr>
          <w:rFonts w:ascii="Book Antiqua" w:hAnsi="Book Antiqua"/>
          <w:sz w:val="22"/>
        </w:rPr>
        <w:t>Sámova 28</w:t>
      </w:r>
      <w:r w:rsidR="00E10AE3">
        <w:rPr>
          <w:rFonts w:ascii="Book Antiqua" w:hAnsi="Book Antiqua"/>
          <w:sz w:val="22"/>
        </w:rPr>
        <w:t>, 1</w:t>
      </w:r>
      <w:r w:rsidR="00977600">
        <w:rPr>
          <w:rFonts w:ascii="Book Antiqua" w:hAnsi="Book Antiqua"/>
          <w:sz w:val="22"/>
        </w:rPr>
        <w:t>01</w:t>
      </w:r>
      <w:r w:rsidR="00E10AE3">
        <w:rPr>
          <w:rFonts w:ascii="Book Antiqua" w:hAnsi="Book Antiqua"/>
          <w:sz w:val="22"/>
        </w:rPr>
        <w:t xml:space="preserve"> 00 Praha </w:t>
      </w:r>
      <w:r w:rsidR="00977600">
        <w:rPr>
          <w:rFonts w:ascii="Book Antiqua" w:hAnsi="Book Antiqua"/>
          <w:sz w:val="22"/>
        </w:rPr>
        <w:t>10</w:t>
      </w:r>
      <w:r w:rsidR="00E10AE3">
        <w:rPr>
          <w:rFonts w:ascii="Book Antiqua" w:hAnsi="Book Antiqua"/>
          <w:sz w:val="22"/>
        </w:rPr>
        <w:t>,</w:t>
      </w:r>
      <w:r w:rsidR="00E10AE3" w:rsidRPr="004222C0">
        <w:rPr>
          <w:rFonts w:ascii="Book Antiqua" w:hAnsi="Book Antiqua"/>
          <w:sz w:val="22"/>
        </w:rPr>
        <w:t xml:space="preserve"> I</w:t>
      </w:r>
      <w:r w:rsidR="00E10AE3">
        <w:rPr>
          <w:rFonts w:ascii="Book Antiqua" w:hAnsi="Book Antiqua"/>
          <w:sz w:val="22"/>
        </w:rPr>
        <w:t>Č:</w:t>
      </w:r>
      <w:r w:rsidR="00E10AE3" w:rsidRPr="00E10AE3">
        <w:rPr>
          <w:rFonts w:ascii="Book Antiqua" w:hAnsi="Book Antiqua"/>
          <w:sz w:val="22"/>
        </w:rPr>
        <w:t xml:space="preserve"> </w:t>
      </w:r>
      <w:r w:rsidR="00977600">
        <w:rPr>
          <w:rFonts w:ascii="Book Antiqua" w:hAnsi="Book Antiqua"/>
          <w:sz w:val="22"/>
        </w:rPr>
        <w:t>72285931</w:t>
      </w:r>
      <w:r w:rsidRPr="007F2922">
        <w:rPr>
          <w:rFonts w:ascii="Book Antiqua" w:hAnsi="Book Antiqua"/>
          <w:sz w:val="22"/>
        </w:rPr>
        <w:t>.</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2.</w:t>
      </w:r>
      <w:r>
        <w:rPr>
          <w:rFonts w:ascii="Book Antiqua" w:hAnsi="Book Antiqua"/>
          <w:sz w:val="22"/>
        </w:rPr>
        <w:t>5</w:t>
      </w:r>
      <w:r w:rsidRPr="007F2922">
        <w:rPr>
          <w:rFonts w:ascii="Book Antiqua" w:hAnsi="Book Antiqua"/>
          <w:sz w:val="22"/>
        </w:rPr>
        <w:t xml:space="preserve"> Zhotovitel splní závazek založený touto smlouvou tím, že řádně a včas provede předmět díla dle této smlouvy a splní ostatní povinnosti vyplývající z této smlouvy.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Pr>
          <w:rFonts w:ascii="Book Antiqua" w:hAnsi="Book Antiqua"/>
          <w:sz w:val="22"/>
        </w:rPr>
        <w:t>2.6</w:t>
      </w:r>
      <w:r w:rsidRPr="007F2922">
        <w:rPr>
          <w:rFonts w:ascii="Book Antiqua" w:hAnsi="Book Antiqua"/>
          <w:sz w:val="22"/>
        </w:rPr>
        <w:t xml:space="preserve"> Není-li v této smlouvě uvedeno jinak, není zhotovitel oprávněn ani povinen provést jakoukoliv změnu díla bez písemné dohody s objednatelem ve formě písemného dodatku k této smlouvě.</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Pr>
          <w:rFonts w:ascii="Book Antiqua" w:hAnsi="Book Antiqua"/>
          <w:sz w:val="22"/>
        </w:rPr>
        <w:t>2.7</w:t>
      </w:r>
      <w:r w:rsidRPr="007F2922">
        <w:rPr>
          <w:rFonts w:ascii="Book Antiqua" w:hAnsi="Book Antiqua"/>
          <w:sz w:val="22"/>
        </w:rPr>
        <w:tab/>
        <w:t>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p>
    <w:p w:rsidR="001C6A8A" w:rsidRPr="007F2922" w:rsidRDefault="001C6A8A" w:rsidP="001C6A8A">
      <w:pPr>
        <w:spacing w:line="280" w:lineRule="atLeast"/>
        <w:jc w:val="both"/>
        <w:rPr>
          <w:rFonts w:ascii="Book Antiqua" w:hAnsi="Book Antiqua"/>
          <w:sz w:val="22"/>
        </w:rPr>
      </w:pPr>
    </w:p>
    <w:p w:rsidR="001C6A8A" w:rsidRDefault="001C6A8A" w:rsidP="001C6A8A">
      <w:pPr>
        <w:spacing w:line="280" w:lineRule="atLeast"/>
        <w:jc w:val="both"/>
        <w:rPr>
          <w:rFonts w:ascii="Book Antiqua" w:hAnsi="Book Antiqua"/>
          <w:sz w:val="22"/>
        </w:rPr>
      </w:pPr>
      <w:r>
        <w:rPr>
          <w:rFonts w:ascii="Book Antiqua" w:hAnsi="Book Antiqua"/>
          <w:sz w:val="22"/>
        </w:rPr>
        <w:t>2.8</w:t>
      </w:r>
      <w:r w:rsidRPr="007F2922">
        <w:rPr>
          <w:rFonts w:ascii="Book Antiqua" w:hAnsi="Book Antiqua"/>
          <w:sz w:val="22"/>
        </w:rPr>
        <w:tab/>
        <w:t xml:space="preserve">Zhotovitel přijímá projektovou dokumentaci jako dostatečnou pro realizaci </w:t>
      </w:r>
      <w:r>
        <w:rPr>
          <w:rFonts w:ascii="Book Antiqua" w:hAnsi="Book Antiqua"/>
          <w:sz w:val="22"/>
        </w:rPr>
        <w:t>díla</w:t>
      </w:r>
      <w:r w:rsidRPr="007F2922">
        <w:rPr>
          <w:rFonts w:ascii="Book Antiqua" w:hAnsi="Book Antiqua"/>
          <w:sz w:val="22"/>
        </w:rPr>
        <w:t xml:space="preserve"> a souhlasí s ní. </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2.</w:t>
      </w:r>
      <w:r>
        <w:rPr>
          <w:rFonts w:ascii="Book Antiqua" w:hAnsi="Book Antiqua"/>
          <w:sz w:val="22"/>
        </w:rPr>
        <w:t>9</w:t>
      </w:r>
      <w:r w:rsidRPr="007F2922">
        <w:rPr>
          <w:rFonts w:ascii="Book Antiqua" w:hAnsi="Book Antiqua"/>
          <w:sz w:val="22"/>
        </w:rPr>
        <w:tab/>
        <w:t>Zhotovitel se zavazuje v případě, že by v rámci realizace stavby zjistil vady a nedostatky projektové dokumentace, které by měli vliv na předmět nebo cenu díla, upozornit objednatele bez zbytečného odkladu na tyto vady či nedostatky a ve lhůtě tří dnů od upozornění předat objednateli seznam těchto nedostatků včetně návrhů na jejich odstranění a včetně vymezení dopadu na předmět a cenu díla.</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color w:val="FF0000"/>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III.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Cena díla</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3.1 Smluvní cena je stanovena na základě projektové dokumentace a výkazu výměr a je doložena položkovým rozpočtem, který je nedílnou součástí této smlouvy. Jednotkové ceny uvedené v položkovém rozpočtu jsou cenami pevnými po celou dobu provádění stavby. Cena za zhotovení předmětu díla v rozsahu výkazu výměr poskytnutého objednatelem a položkového rozpočtu oceněného zhotovitelem, je stanovena dohodou smluvních stran a je dle zák. č. 526/1990 Sb. o cenách, ve znění pozdějších předpisů, cenou smluvní a nejvýše přípustnou pro daný rozsah prací a činí:</w:t>
      </w:r>
    </w:p>
    <w:p w:rsidR="001C6A8A" w:rsidRPr="007F2922" w:rsidRDefault="001C6A8A" w:rsidP="001C6A8A">
      <w:pPr>
        <w:spacing w:line="280" w:lineRule="atLeast"/>
        <w:jc w:val="both"/>
        <w:rPr>
          <w:rFonts w:ascii="Book Antiqua" w:hAnsi="Book Antiqua"/>
          <w:color w:val="FF000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67"/>
      </w:tblGrid>
      <w:tr w:rsidR="001C6A8A" w:rsidRPr="007F2922" w:rsidTr="00667C7E">
        <w:tc>
          <w:tcPr>
            <w:tcW w:w="6237" w:type="dxa"/>
            <w:tcBorders>
              <w:top w:val="single" w:sz="12" w:space="0" w:color="auto"/>
              <w:left w:val="single" w:sz="12" w:space="0" w:color="auto"/>
              <w:bottom w:val="double" w:sz="4" w:space="0" w:color="auto"/>
              <w:right w:val="double" w:sz="4" w:space="0" w:color="auto"/>
            </w:tcBorders>
          </w:tcPr>
          <w:p w:rsidR="001C6A8A" w:rsidRPr="007F2922" w:rsidRDefault="001C6A8A" w:rsidP="00667C7E">
            <w:pPr>
              <w:spacing w:line="280" w:lineRule="atLeast"/>
              <w:jc w:val="both"/>
              <w:rPr>
                <w:rFonts w:ascii="Book Antiqua" w:hAnsi="Book Antiqua"/>
                <w:b/>
                <w:sz w:val="22"/>
                <w:szCs w:val="22"/>
              </w:rPr>
            </w:pPr>
            <w:r w:rsidRPr="007F2922">
              <w:rPr>
                <w:rFonts w:ascii="Book Antiqua" w:hAnsi="Book Antiqua"/>
                <w:b/>
                <w:sz w:val="22"/>
                <w:szCs w:val="22"/>
              </w:rPr>
              <w:t>Název položky</w:t>
            </w:r>
          </w:p>
        </w:tc>
        <w:tc>
          <w:tcPr>
            <w:tcW w:w="2867" w:type="dxa"/>
            <w:tcBorders>
              <w:top w:val="single" w:sz="12" w:space="0" w:color="auto"/>
              <w:left w:val="double" w:sz="4" w:space="0" w:color="auto"/>
              <w:bottom w:val="double" w:sz="4" w:space="0" w:color="auto"/>
              <w:right w:val="single" w:sz="12" w:space="0" w:color="auto"/>
            </w:tcBorders>
          </w:tcPr>
          <w:p w:rsidR="001C6A8A" w:rsidRPr="007F2922" w:rsidRDefault="001C6A8A" w:rsidP="00667C7E">
            <w:pPr>
              <w:spacing w:line="280" w:lineRule="atLeast"/>
              <w:jc w:val="both"/>
              <w:rPr>
                <w:rFonts w:ascii="Book Antiqua" w:hAnsi="Book Antiqua"/>
                <w:b/>
                <w:sz w:val="22"/>
                <w:szCs w:val="22"/>
              </w:rPr>
            </w:pPr>
            <w:r w:rsidRPr="007F2922">
              <w:rPr>
                <w:rFonts w:ascii="Book Antiqua" w:hAnsi="Book Antiqua"/>
                <w:b/>
                <w:sz w:val="22"/>
                <w:szCs w:val="22"/>
              </w:rPr>
              <w:t>Cena v Kč</w:t>
            </w:r>
          </w:p>
        </w:tc>
      </w:tr>
      <w:tr w:rsidR="001C6A8A" w:rsidRPr="007F2922" w:rsidTr="00667C7E">
        <w:tc>
          <w:tcPr>
            <w:tcW w:w="6237" w:type="dxa"/>
            <w:tcBorders>
              <w:top w:val="double" w:sz="4" w:space="0" w:color="auto"/>
              <w:left w:val="single" w:sz="12" w:space="0" w:color="auto"/>
              <w:right w:val="double" w:sz="4" w:space="0" w:color="auto"/>
            </w:tcBorders>
          </w:tcPr>
          <w:p w:rsidR="001C6A8A" w:rsidRPr="007F2922" w:rsidRDefault="001C6A8A" w:rsidP="00667C7E">
            <w:pPr>
              <w:spacing w:line="280" w:lineRule="atLeast"/>
              <w:jc w:val="both"/>
              <w:rPr>
                <w:rFonts w:ascii="Book Antiqua" w:hAnsi="Book Antiqua"/>
                <w:sz w:val="22"/>
                <w:szCs w:val="22"/>
              </w:rPr>
            </w:pPr>
            <w:r w:rsidRPr="007F2922">
              <w:rPr>
                <w:rFonts w:ascii="Book Antiqua" w:hAnsi="Book Antiqua"/>
                <w:sz w:val="22"/>
                <w:szCs w:val="22"/>
              </w:rPr>
              <w:t>Celková cena díla bez DPH</w:t>
            </w:r>
          </w:p>
        </w:tc>
        <w:tc>
          <w:tcPr>
            <w:tcW w:w="2867" w:type="dxa"/>
            <w:tcBorders>
              <w:top w:val="double" w:sz="4" w:space="0" w:color="auto"/>
              <w:left w:val="double" w:sz="4" w:space="0" w:color="auto"/>
              <w:right w:val="single" w:sz="12" w:space="0" w:color="auto"/>
            </w:tcBorders>
            <w:shd w:val="clear" w:color="auto" w:fill="D9D9D9"/>
          </w:tcPr>
          <w:p w:rsidR="001C6A8A" w:rsidRPr="007F2922" w:rsidRDefault="001C6A8A" w:rsidP="00667C7E">
            <w:pPr>
              <w:spacing w:line="280" w:lineRule="atLeast"/>
              <w:jc w:val="both"/>
              <w:rPr>
                <w:rFonts w:ascii="Book Antiqua" w:hAnsi="Book Antiqua"/>
                <w:sz w:val="22"/>
                <w:szCs w:val="22"/>
              </w:rPr>
            </w:pPr>
          </w:p>
        </w:tc>
      </w:tr>
      <w:tr w:rsidR="001C6A8A" w:rsidRPr="007F2922" w:rsidTr="00667C7E">
        <w:tc>
          <w:tcPr>
            <w:tcW w:w="6237" w:type="dxa"/>
            <w:tcBorders>
              <w:left w:val="single" w:sz="12" w:space="0" w:color="auto"/>
              <w:right w:val="double" w:sz="4" w:space="0" w:color="auto"/>
            </w:tcBorders>
          </w:tcPr>
          <w:p w:rsidR="001C6A8A" w:rsidRPr="007F2922" w:rsidRDefault="001C6A8A" w:rsidP="00667C7E">
            <w:pPr>
              <w:spacing w:line="280" w:lineRule="atLeast"/>
              <w:jc w:val="both"/>
              <w:rPr>
                <w:rFonts w:ascii="Book Antiqua" w:hAnsi="Book Antiqua"/>
                <w:sz w:val="22"/>
                <w:szCs w:val="22"/>
              </w:rPr>
            </w:pPr>
            <w:r w:rsidRPr="007F2922">
              <w:rPr>
                <w:rFonts w:ascii="Book Antiqua" w:hAnsi="Book Antiqua"/>
                <w:sz w:val="22"/>
                <w:szCs w:val="22"/>
              </w:rPr>
              <w:t>DPH 21%</w:t>
            </w:r>
          </w:p>
        </w:tc>
        <w:tc>
          <w:tcPr>
            <w:tcW w:w="2867" w:type="dxa"/>
            <w:tcBorders>
              <w:left w:val="double" w:sz="4" w:space="0" w:color="auto"/>
              <w:right w:val="single" w:sz="12" w:space="0" w:color="auto"/>
            </w:tcBorders>
            <w:shd w:val="clear" w:color="auto" w:fill="D9D9D9"/>
          </w:tcPr>
          <w:p w:rsidR="001C6A8A" w:rsidRPr="007F2922" w:rsidRDefault="001C6A8A" w:rsidP="00667C7E">
            <w:pPr>
              <w:spacing w:line="280" w:lineRule="atLeast"/>
              <w:jc w:val="both"/>
              <w:rPr>
                <w:rFonts w:ascii="Book Antiqua" w:hAnsi="Book Antiqua"/>
                <w:sz w:val="22"/>
                <w:szCs w:val="22"/>
              </w:rPr>
            </w:pPr>
          </w:p>
        </w:tc>
      </w:tr>
      <w:tr w:rsidR="001C6A8A" w:rsidRPr="007F2922" w:rsidTr="00667C7E">
        <w:tc>
          <w:tcPr>
            <w:tcW w:w="6237" w:type="dxa"/>
            <w:tcBorders>
              <w:left w:val="single" w:sz="12" w:space="0" w:color="auto"/>
              <w:bottom w:val="single" w:sz="4" w:space="0" w:color="auto"/>
              <w:right w:val="double" w:sz="4" w:space="0" w:color="auto"/>
            </w:tcBorders>
          </w:tcPr>
          <w:p w:rsidR="001C6A8A" w:rsidRPr="007F2922" w:rsidRDefault="001C6A8A" w:rsidP="00667C7E">
            <w:pPr>
              <w:spacing w:line="280" w:lineRule="atLeast"/>
              <w:jc w:val="both"/>
              <w:rPr>
                <w:rFonts w:ascii="Book Antiqua" w:hAnsi="Book Antiqua"/>
                <w:b/>
                <w:sz w:val="22"/>
                <w:szCs w:val="22"/>
              </w:rPr>
            </w:pPr>
            <w:r w:rsidRPr="007F2922">
              <w:rPr>
                <w:rFonts w:ascii="Book Antiqua" w:hAnsi="Book Antiqua"/>
                <w:b/>
                <w:sz w:val="22"/>
                <w:szCs w:val="22"/>
              </w:rPr>
              <w:t>Celková cena včetně DPH</w:t>
            </w:r>
          </w:p>
        </w:tc>
        <w:tc>
          <w:tcPr>
            <w:tcW w:w="2867" w:type="dxa"/>
            <w:tcBorders>
              <w:left w:val="double" w:sz="4" w:space="0" w:color="auto"/>
              <w:bottom w:val="single" w:sz="4" w:space="0" w:color="auto"/>
              <w:right w:val="single" w:sz="12" w:space="0" w:color="auto"/>
            </w:tcBorders>
            <w:shd w:val="clear" w:color="auto" w:fill="D9D9D9"/>
          </w:tcPr>
          <w:p w:rsidR="001C6A8A" w:rsidRPr="007F2922" w:rsidRDefault="001C6A8A" w:rsidP="00667C7E">
            <w:pPr>
              <w:spacing w:line="280" w:lineRule="atLeast"/>
              <w:jc w:val="both"/>
              <w:rPr>
                <w:rFonts w:ascii="Book Antiqua" w:hAnsi="Book Antiqua"/>
                <w:sz w:val="22"/>
                <w:szCs w:val="22"/>
              </w:rPr>
            </w:pPr>
          </w:p>
        </w:tc>
      </w:tr>
      <w:tr w:rsidR="001C6A8A" w:rsidRPr="007F2922" w:rsidTr="00667C7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9104" w:type="dxa"/>
            <w:gridSpan w:val="2"/>
            <w:tcBorders>
              <w:top w:val="single" w:sz="12" w:space="0" w:color="auto"/>
            </w:tcBorders>
          </w:tcPr>
          <w:p w:rsidR="001C6A8A" w:rsidRPr="007F2922" w:rsidRDefault="001C6A8A" w:rsidP="00667C7E">
            <w:pPr>
              <w:spacing w:line="280" w:lineRule="atLeast"/>
              <w:jc w:val="both"/>
              <w:rPr>
                <w:rFonts w:ascii="Book Antiqua" w:hAnsi="Book Antiqua"/>
                <w:sz w:val="22"/>
                <w:szCs w:val="22"/>
              </w:rPr>
            </w:pPr>
          </w:p>
          <w:p w:rsidR="001C6A8A" w:rsidRPr="007F2922" w:rsidRDefault="001C6A8A" w:rsidP="00667C7E">
            <w:pPr>
              <w:spacing w:line="280" w:lineRule="atLeast"/>
              <w:jc w:val="both"/>
              <w:rPr>
                <w:rFonts w:ascii="Book Antiqua" w:hAnsi="Book Antiqua"/>
                <w:sz w:val="22"/>
                <w:szCs w:val="22"/>
              </w:rPr>
            </w:pPr>
            <w:r w:rsidRPr="007F2922">
              <w:rPr>
                <w:rFonts w:ascii="Book Antiqua" w:hAnsi="Book Antiqua"/>
                <w:sz w:val="22"/>
                <w:szCs w:val="22"/>
              </w:rPr>
              <w:t>(slovy</w:t>
            </w:r>
            <w:r w:rsidRPr="007F2922">
              <w:rPr>
                <w:rFonts w:ascii="Book Antiqua" w:hAnsi="Book Antiqua"/>
                <w:sz w:val="22"/>
                <w:szCs w:val="22"/>
                <w:shd w:val="clear" w:color="auto" w:fill="D9D9D9"/>
              </w:rPr>
              <w:t>.</w:t>
            </w:r>
            <w:r w:rsidRPr="007F2922">
              <w:rPr>
                <w:rFonts w:ascii="Book Antiqua" w:hAnsi="Book Antiqua"/>
                <w:sz w:val="22"/>
                <w:szCs w:val="22"/>
              </w:rPr>
              <w:t>..................... korun českých bez daně z přidané hodnoty, ...................... korun českých při uplatnění základní sazby daně z přidané hodnoty, ..................... korun českých včetně daně z přidané hodnoty)</w:t>
            </w:r>
          </w:p>
        </w:tc>
      </w:tr>
    </w:tbl>
    <w:p w:rsidR="001C6A8A" w:rsidRPr="007F2922" w:rsidRDefault="001C6A8A" w:rsidP="001C6A8A">
      <w:pPr>
        <w:spacing w:line="280" w:lineRule="atLeast"/>
        <w:jc w:val="both"/>
        <w:rPr>
          <w:rFonts w:ascii="Book Antiqua" w:hAnsi="Book Antiqua"/>
          <w:color w:val="FF0000"/>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3.2 Smluvní cena byla sjednána na základě předloženého výkazu výměr. V případě zjištění rozdílu mezi projektovou dokumentací a výkazem výměr platí, že předmětem plnění je jednoznačně rozsah daný výkazem výměr.</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3.3 Smluvní cena je stanovena jako cena nejvýše přípustná a obsahuje veškeré nutné náklady k realizaci předmětu díla včetně nákladů souvisejících (jako např. poplatky, vedlejší náklady, předpokládaná rizika, apod.)</w:t>
      </w:r>
    </w:p>
    <w:p w:rsidR="001C6A8A"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 xml:space="preserve">3.4 Sjednaná cena obsahuje i v současné době předpokládaný vývoj cen v daném oboru, včetně předpokládaného vývoje kurzu české měny k zahraničním měnám až do doby dokončení díla dle čl. </w:t>
      </w:r>
      <w:r>
        <w:rPr>
          <w:rFonts w:ascii="Book Antiqua" w:hAnsi="Book Antiqua"/>
          <w:sz w:val="22"/>
          <w:lang w:val="cs-CZ"/>
        </w:rPr>
        <w:t>IV.</w:t>
      </w:r>
      <w:r w:rsidRPr="007F2922">
        <w:rPr>
          <w:rFonts w:ascii="Book Antiqua" w:hAnsi="Book Antiqua"/>
          <w:sz w:val="22"/>
          <w:lang w:val="cs-CZ"/>
        </w:rPr>
        <w:t xml:space="preserve"> této smlouvy.</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3.5 Sjednaná cena obsahuje veškeré náklady a zisk zhotovitele nezbytné k řádnému a včasnému provedení díla.</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3.6 Cena obsahuje mimo vlastní provedení prací a dodávek zejména i náklady:</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vybudování, udržování a odstranění zařízení staveniště</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zabezpečení bezpečnosti a hygieny práce</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opatření k ochraně životního prostředí a likvidaci odpadů</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pojištění škod způsobených zhotovitelem při realizaci díla</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organizační a koordinační činnost</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energetické zajištění provádění díla</w:t>
      </w:r>
      <w:r>
        <w:rPr>
          <w:rFonts w:ascii="Book Antiqua" w:hAnsi="Book Antiqua"/>
          <w:sz w:val="22"/>
        </w:rPr>
        <w:t>.</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3.7 Sjednaná cena je platná až do termínu dokončení sjednaného touto smlouvou. Jednotkové ceny položkového rozpočtu jsou ceny pevné po celou dobu provedení díla.</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3.8 Objednatel je oprávněn nařizovat prostřednictvím oprávněné osoby uvedené v záhlaví této smlouvy, aniž by učinil tuto smlouvu neplatnou, změny díla s tím, že cena, termín, případně ostatní ustanovení této smlouvy budou odpovídajícím způsobem upraveny pouze písemným dodatkem k této smlouvě.</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lastRenderedPageBreak/>
        <w:t>Změny díla může objednatel vyžadovat za dodržení těchto podmínek:</w:t>
      </w:r>
    </w:p>
    <w:p w:rsidR="001C6A8A" w:rsidRPr="007F2922" w:rsidRDefault="001C6A8A" w:rsidP="001C6A8A">
      <w:pPr>
        <w:pStyle w:val="Zkladntext"/>
        <w:widowControl/>
        <w:numPr>
          <w:ilvl w:val="0"/>
          <w:numId w:val="1"/>
        </w:numPr>
        <w:tabs>
          <w:tab w:val="left" w:pos="567"/>
        </w:tabs>
        <w:suppressAutoHyphens w:val="0"/>
        <w:spacing w:line="280" w:lineRule="atLeast"/>
        <w:rPr>
          <w:rFonts w:ascii="Book Antiqua" w:hAnsi="Book Antiqua"/>
          <w:sz w:val="22"/>
          <w:lang w:val="cs-CZ"/>
        </w:rPr>
      </w:pPr>
      <w:r w:rsidRPr="007F2922">
        <w:rPr>
          <w:rFonts w:ascii="Book Antiqua" w:hAnsi="Book Antiqua"/>
          <w:sz w:val="22"/>
          <w:lang w:val="cs-CZ"/>
        </w:rPr>
        <w:t>pokud změnou dojde k zúžení předmětu díla a ke snížení ceny díla;</w:t>
      </w:r>
    </w:p>
    <w:p w:rsidR="001C6A8A" w:rsidRPr="007F2922" w:rsidRDefault="001C6A8A" w:rsidP="001C6A8A">
      <w:pPr>
        <w:pStyle w:val="Zkladntext"/>
        <w:widowControl/>
        <w:numPr>
          <w:ilvl w:val="0"/>
          <w:numId w:val="1"/>
        </w:numPr>
        <w:tabs>
          <w:tab w:val="left" w:pos="567"/>
        </w:tabs>
        <w:suppressAutoHyphens w:val="0"/>
        <w:spacing w:line="280" w:lineRule="atLeast"/>
        <w:rPr>
          <w:rFonts w:ascii="Book Antiqua" w:hAnsi="Book Antiqua"/>
          <w:sz w:val="22"/>
          <w:lang w:val="cs-CZ"/>
        </w:rPr>
      </w:pPr>
      <w:r w:rsidRPr="007F2922">
        <w:rPr>
          <w:rFonts w:ascii="Book Antiqua" w:hAnsi="Book Antiqua"/>
          <w:sz w:val="22"/>
          <w:lang w:val="cs-CZ"/>
        </w:rPr>
        <w:t>pokud změna nebude mít vliv na cenu díla;</w:t>
      </w:r>
    </w:p>
    <w:p w:rsidR="001C6A8A" w:rsidRPr="007F2922" w:rsidRDefault="001C6A8A" w:rsidP="001C6A8A">
      <w:pPr>
        <w:pStyle w:val="Zkladntext"/>
        <w:widowControl/>
        <w:numPr>
          <w:ilvl w:val="0"/>
          <w:numId w:val="1"/>
        </w:numPr>
        <w:tabs>
          <w:tab w:val="left" w:pos="567"/>
        </w:tabs>
        <w:suppressAutoHyphens w:val="0"/>
        <w:spacing w:line="280" w:lineRule="atLeast"/>
        <w:rPr>
          <w:rFonts w:ascii="Book Antiqua" w:hAnsi="Book Antiqua"/>
          <w:sz w:val="22"/>
          <w:lang w:val="cs-CZ"/>
        </w:rPr>
      </w:pPr>
      <w:r w:rsidRPr="007F2922">
        <w:rPr>
          <w:rFonts w:ascii="Book Antiqua" w:hAnsi="Book Antiqua"/>
          <w:sz w:val="22"/>
          <w:lang w:val="cs-CZ"/>
        </w:rPr>
        <w:t>pokud změna bude povahy nepředvídaných prací při realizaci.</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Smluvní strany se zavazují ve výše uvedených případech postupovat v souladu s touto smlouvou.</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Žádné změny díla podle tohoto odstavce nebudou započaty ani prováděny bez předchozího objednatelova písemného pokynu a žádný nárok ani požadavek na změnu ceny nebo termínu nebude platný, nebude-li k němu takovýto písemný pokyn předem vydán a nebude-li současně tato změna smlouvy sjednána v souladu s touto smlouvou.</w:t>
      </w:r>
    </w:p>
    <w:p w:rsidR="001C6A8A" w:rsidRPr="007F2922" w:rsidRDefault="001C6A8A" w:rsidP="001C6A8A">
      <w:pPr>
        <w:pStyle w:val="Zkladntext"/>
        <w:tabs>
          <w:tab w:val="left" w:pos="567"/>
        </w:tabs>
        <w:spacing w:line="280" w:lineRule="atLeast"/>
        <w:rPr>
          <w:rFonts w:ascii="Book Antiqua" w:hAnsi="Book Antiqua"/>
          <w:szCs w:val="24"/>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3.9 V ceně za provedení díla jsou zahrnuty veškeré náklady zhotovitele, které při plnění svého závazku dle této smlouvy nebo v souvislosti s tím vynaloží, a to nejen náklady, které jsou uvedeny ve výchozích dokumentech předaných objednatelem nebo z nich vyplývají, ale i náklady, které zde uvedeny sice nejsou ani z nich zjevně nevyplývají, ale jejichž vynaložení musí zhotovitel z titulu své odbornosti předpokládat, a to i na základě zkušeností s prováděním podobných staveb</w:t>
      </w:r>
      <w:r>
        <w:rPr>
          <w:rFonts w:ascii="Book Antiqua" w:hAnsi="Book Antiqua"/>
          <w:sz w:val="22"/>
          <w:lang w:val="cs-CZ"/>
        </w:rPr>
        <w:t>ních prací</w:t>
      </w:r>
      <w:r w:rsidRPr="007F2922">
        <w:rPr>
          <w:rFonts w:ascii="Book Antiqua" w:hAnsi="Book Antiqua"/>
          <w:sz w:val="22"/>
          <w:lang w:val="cs-CZ"/>
        </w:rPr>
        <w:t>. Jedná se zejména o náklady na pořízení všech věcí potřebných k provedení díla, dopravu na místo plnění vč. vykládky, skladování, manipulační a zvedací techniky a přesunů hmot, zařízení staveniště a jeho zabezpečení, hygienické zázemí pro pracovníky zhotovitele, úklid průběžný a konečný úklid staveniště vč. zhotoveného díla, veškerou dokumentaci pro provedení díla (dílenskou, výrobní, technologické a pracovní postupy apod.), dokumentaci skutečného provedení, provedení předepsaných či sjednaných zkoušek, revizí, předání atestů, osvědčení, prohlášení o shodě, revizních protokolů a všech dalších dokumentů nutných k předání díla. Dále se jedná</w:t>
      </w:r>
      <w:r w:rsidRPr="007F2922">
        <w:rPr>
          <w:rFonts w:ascii="Book Antiqua" w:hAnsi="Book Antiqua"/>
          <w:color w:val="FF0000"/>
          <w:sz w:val="22"/>
          <w:lang w:val="cs-CZ"/>
        </w:rPr>
        <w:t xml:space="preserve"> </w:t>
      </w:r>
      <w:r w:rsidRPr="007F2922">
        <w:rPr>
          <w:rFonts w:ascii="Book Antiqua" w:hAnsi="Book Antiqua"/>
          <w:sz w:val="22"/>
          <w:lang w:val="cs-CZ"/>
        </w:rPr>
        <w:t>zejména o náklady na cla, režie, mzdy, sociální pojištění, pojištění dle smlouvy, poplatky, zábory, dopravní značení, zajištění bezpečnosti práce a protipožárních opatření apod. a další náklady spojené s plněním podmínek dle rozhodnutí příslušných správních orgánů nebo dle obecně závazných platných předpisů. Zaplacením ceny za provedené dílo ve výši sjednané smlouvou a za sjednaných podmínek zhotoviteli je splněna povinnost objednatele zaplatit cenu za dílo, žádné další nároky zhotovitele na zaplacení v souvislosti s cenou nebo úhradou nákladů nebudou zohledněny, nebude-li výslovně dohodnuto něco jiného.</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3.10 Sjednaná cena je cenou nejvýše přípustnou a může být změněna pouze za níže uvedených podmínek:</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 pokud po podpisu smlouvy a před termínem dokončení plnění předmětu díla dojde ke změnám sazeb DPH;</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 pokud objednatel bude požadovat i provedení jiných prací a dodávek, než těch, které byly předmětem projektové dokumentace, pokud objednatel vyloučí některé práce a dodávky z předmětu plnění, pokud objednatel bude požadovat jinou kvalitu nebo druh materiálů, pokud se při realizaci díla vyskytnou skutečnosti, které nebyly v době sjednání smlouvy známy, a zhotovitel je nezavinil ani nemohl předvídat a tyto skutečnosti mají prokazatelný vliv na sjednanou cenu.</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3.11 Jakékoliv změny sjednané ceny jsou možné pouze po předchozím jednání, písemně, na základě zhotovitelem zpracovaného změnového listu, který je podkladem pro zpracování dodatku k této smlouvě.</w:t>
      </w:r>
    </w:p>
    <w:p w:rsidR="001C6A8A" w:rsidRPr="007F2922" w:rsidRDefault="001C6A8A" w:rsidP="001C6A8A">
      <w:pPr>
        <w:spacing w:line="280" w:lineRule="atLeast"/>
        <w:jc w:val="both"/>
        <w:rPr>
          <w:rFonts w:ascii="Book Antiqua" w:hAnsi="Book Antiqua"/>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3.12 Zhotovitel nemá právo domáhat se zvýšení sjednané ceny z důvodů chyb, nebo nedostatků v položkovém rozpočtu, pokud jsou tyto důsledkem nepřesného, nebo neúplného ocenění z předaného výkazu výměr. Zhotovitel není povinen realizovat vícepráce, které nebyly písemně odsouhlaseny objednatelem.</w:t>
      </w:r>
    </w:p>
    <w:p w:rsidR="001C6A8A" w:rsidRPr="007F2922" w:rsidRDefault="001C6A8A" w:rsidP="001C6A8A">
      <w:pPr>
        <w:pStyle w:val="Zkladntext"/>
        <w:tabs>
          <w:tab w:val="left" w:pos="567"/>
        </w:tabs>
        <w:spacing w:line="280" w:lineRule="atLeast"/>
        <w:rPr>
          <w:rFonts w:ascii="Book Antiqua" w:hAnsi="Book Antiqua"/>
          <w:color w:val="FF0000"/>
          <w:szCs w:val="24"/>
        </w:rPr>
      </w:pPr>
    </w:p>
    <w:p w:rsidR="001C6A8A" w:rsidRPr="007F2922" w:rsidRDefault="001C6A8A" w:rsidP="001C6A8A">
      <w:pPr>
        <w:pStyle w:val="Zkladntext"/>
        <w:tabs>
          <w:tab w:val="left" w:pos="567"/>
        </w:tabs>
        <w:spacing w:line="280" w:lineRule="atLeast"/>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IV.</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Čas a místo realizace díla</w:t>
      </w: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4.1 Lhůta plnění:</w:t>
      </w:r>
    </w:p>
    <w:p w:rsidR="001C6A8A" w:rsidRPr="00753B49" w:rsidRDefault="001C6A8A" w:rsidP="001C6A8A">
      <w:pPr>
        <w:pStyle w:val="Zkladntext"/>
        <w:spacing w:line="280" w:lineRule="atLeast"/>
        <w:rPr>
          <w:rFonts w:ascii="Book Antiqua" w:hAnsi="Book Antiqua"/>
          <w:b/>
          <w:sz w:val="22"/>
          <w:szCs w:val="24"/>
          <w:lang w:val="cs-CZ"/>
        </w:rPr>
      </w:pPr>
      <w:r>
        <w:rPr>
          <w:rFonts w:ascii="Book Antiqua" w:hAnsi="Book Antiqua"/>
          <w:b/>
          <w:sz w:val="22"/>
          <w:szCs w:val="24"/>
          <w:lang w:val="cs-CZ"/>
        </w:rPr>
        <w:t xml:space="preserve">Předpokládaný termín zahájení </w:t>
      </w:r>
      <w:r w:rsidRPr="00753B49">
        <w:rPr>
          <w:rFonts w:ascii="Book Antiqua" w:hAnsi="Book Antiqua"/>
          <w:b/>
          <w:sz w:val="22"/>
          <w:szCs w:val="24"/>
        </w:rPr>
        <w:t>prací:</w:t>
      </w:r>
      <w:r w:rsidRPr="00753B49">
        <w:rPr>
          <w:rFonts w:ascii="Book Antiqua" w:hAnsi="Book Antiqua"/>
          <w:b/>
          <w:sz w:val="22"/>
          <w:szCs w:val="24"/>
          <w:lang w:val="cs-CZ"/>
        </w:rPr>
        <w:t xml:space="preserve"> </w:t>
      </w:r>
      <w:proofErr w:type="gramStart"/>
      <w:r w:rsidR="00911949">
        <w:rPr>
          <w:rFonts w:ascii="Book Antiqua" w:hAnsi="Book Antiqua"/>
          <w:b/>
          <w:sz w:val="22"/>
          <w:szCs w:val="24"/>
          <w:lang w:val="cs-CZ"/>
        </w:rPr>
        <w:t>17</w:t>
      </w:r>
      <w:r w:rsidR="00257EAD">
        <w:rPr>
          <w:rFonts w:ascii="Book Antiqua" w:hAnsi="Book Antiqua"/>
          <w:b/>
          <w:sz w:val="22"/>
          <w:szCs w:val="24"/>
          <w:lang w:val="cs-CZ"/>
        </w:rPr>
        <w:t>.</w:t>
      </w:r>
      <w:r w:rsidR="00911949">
        <w:rPr>
          <w:rFonts w:ascii="Book Antiqua" w:hAnsi="Book Antiqua"/>
          <w:b/>
          <w:sz w:val="22"/>
          <w:szCs w:val="24"/>
          <w:lang w:val="cs-CZ"/>
        </w:rPr>
        <w:t>7</w:t>
      </w:r>
      <w:r w:rsidR="00257EAD">
        <w:rPr>
          <w:rFonts w:ascii="Book Antiqua" w:hAnsi="Book Antiqua"/>
          <w:b/>
          <w:sz w:val="22"/>
          <w:szCs w:val="24"/>
          <w:lang w:val="cs-CZ"/>
        </w:rPr>
        <w:t>.201</w:t>
      </w:r>
      <w:r w:rsidR="00911949">
        <w:rPr>
          <w:rFonts w:ascii="Book Antiqua" w:hAnsi="Book Antiqua"/>
          <w:b/>
          <w:sz w:val="22"/>
          <w:szCs w:val="24"/>
          <w:lang w:val="cs-CZ"/>
        </w:rPr>
        <w:t>9</w:t>
      </w:r>
      <w:proofErr w:type="gramEnd"/>
    </w:p>
    <w:p w:rsidR="001C6A8A" w:rsidRPr="00753B49" w:rsidRDefault="001C6A8A" w:rsidP="001C6A8A">
      <w:pPr>
        <w:pStyle w:val="Zkladntext"/>
        <w:spacing w:line="280" w:lineRule="atLeast"/>
        <w:rPr>
          <w:rFonts w:ascii="Book Antiqua" w:hAnsi="Book Antiqua"/>
          <w:sz w:val="22"/>
          <w:szCs w:val="24"/>
          <w:lang w:val="cs-CZ"/>
        </w:rPr>
      </w:pPr>
      <w:r w:rsidRPr="001C2C3E">
        <w:rPr>
          <w:rFonts w:ascii="Book Antiqua" w:hAnsi="Book Antiqua"/>
          <w:b/>
          <w:sz w:val="22"/>
          <w:szCs w:val="24"/>
        </w:rPr>
        <w:t>Celkové dokončení prací:</w:t>
      </w:r>
      <w:r w:rsidRPr="001C2C3E">
        <w:rPr>
          <w:rFonts w:ascii="Book Antiqua" w:hAnsi="Book Antiqua"/>
          <w:b/>
          <w:sz w:val="22"/>
          <w:szCs w:val="24"/>
          <w:lang w:val="cs-CZ"/>
        </w:rPr>
        <w:t xml:space="preserve"> </w:t>
      </w:r>
      <w:r w:rsidR="00257EAD" w:rsidRPr="001C2C3E">
        <w:rPr>
          <w:rFonts w:ascii="Book Antiqua" w:hAnsi="Book Antiqua"/>
          <w:sz w:val="22"/>
          <w:szCs w:val="24"/>
          <w:lang w:val="cs-CZ"/>
        </w:rPr>
        <w:t xml:space="preserve">do </w:t>
      </w:r>
      <w:r w:rsidR="001C2C3E">
        <w:rPr>
          <w:rFonts w:ascii="Book Antiqua" w:hAnsi="Book Antiqua"/>
          <w:sz w:val="22"/>
          <w:szCs w:val="24"/>
          <w:lang w:val="cs-CZ"/>
        </w:rPr>
        <w:t>7</w:t>
      </w:r>
      <w:r w:rsidR="00257EAD" w:rsidRPr="001C2C3E">
        <w:rPr>
          <w:rFonts w:ascii="Book Antiqua" w:hAnsi="Book Antiqua"/>
          <w:sz w:val="22"/>
          <w:szCs w:val="24"/>
          <w:lang w:val="cs-CZ"/>
        </w:rPr>
        <w:t xml:space="preserve">0 kalendářních dnů od </w:t>
      </w:r>
      <w:r w:rsidR="00911949">
        <w:rPr>
          <w:rFonts w:ascii="Book Antiqua" w:hAnsi="Book Antiqua"/>
          <w:sz w:val="22"/>
          <w:szCs w:val="24"/>
          <w:lang w:val="cs-CZ"/>
        </w:rPr>
        <w:t>podepsání smlouvy oběma stranami.</w:t>
      </w:r>
    </w:p>
    <w:p w:rsidR="001C6A8A" w:rsidRPr="00753B49" w:rsidRDefault="001C6A8A" w:rsidP="001C6A8A">
      <w:pPr>
        <w:pStyle w:val="Zkladntext"/>
        <w:spacing w:line="280" w:lineRule="atLeast"/>
        <w:rPr>
          <w:rFonts w:ascii="Book Antiqua" w:hAnsi="Book Antiqua"/>
          <w:sz w:val="22"/>
          <w:lang w:val="cs-CZ"/>
        </w:rPr>
      </w:pPr>
      <w:r w:rsidRPr="00753B49">
        <w:rPr>
          <w:rFonts w:ascii="Book Antiqua" w:hAnsi="Book Antiqua"/>
          <w:sz w:val="22"/>
          <w:lang w:val="cs-CZ"/>
        </w:rPr>
        <w:t>Pokud zhotovitel dokončí dílo před stanoveným termínem, zavazuje se objednatel takto dokončené dílo převzít.</w:t>
      </w:r>
    </w:p>
    <w:p w:rsidR="001C6A8A" w:rsidRPr="007F2922" w:rsidRDefault="001C6A8A" w:rsidP="001C6A8A">
      <w:pPr>
        <w:pStyle w:val="Zkladntext"/>
        <w:spacing w:line="280" w:lineRule="atLeast"/>
        <w:rPr>
          <w:rFonts w:ascii="Book Antiqua" w:hAnsi="Book Antiqua"/>
          <w:sz w:val="22"/>
          <w:lang w:val="cs-CZ"/>
        </w:rPr>
      </w:pPr>
    </w:p>
    <w:p w:rsidR="00474D2D" w:rsidRPr="004222C0" w:rsidRDefault="001C6A8A" w:rsidP="00474D2D">
      <w:pPr>
        <w:spacing w:line="280" w:lineRule="atLeast"/>
        <w:ind w:right="14"/>
        <w:jc w:val="both"/>
        <w:rPr>
          <w:rFonts w:ascii="Book Antiqua" w:hAnsi="Book Antiqua" w:cs="Arial"/>
          <w:sz w:val="22"/>
          <w:szCs w:val="22"/>
        </w:rPr>
      </w:pPr>
      <w:r w:rsidRPr="007F2922">
        <w:rPr>
          <w:rFonts w:ascii="Book Antiqua" w:hAnsi="Book Antiqua"/>
          <w:sz w:val="22"/>
        </w:rPr>
        <w:t xml:space="preserve">4.2 Místo plnění je </w:t>
      </w:r>
      <w:bookmarkStart w:id="0" w:name="_Hlk485644026"/>
      <w:r w:rsidR="00257EAD">
        <w:rPr>
          <w:rFonts w:ascii="Book Antiqua" w:hAnsi="Book Antiqua"/>
          <w:sz w:val="22"/>
        </w:rPr>
        <w:t xml:space="preserve">prostor </w:t>
      </w:r>
      <w:r w:rsidR="006535BE">
        <w:rPr>
          <w:rFonts w:ascii="Book Antiqua" w:hAnsi="Book Antiqua"/>
          <w:sz w:val="22"/>
        </w:rPr>
        <w:t xml:space="preserve">na pozemku </w:t>
      </w:r>
      <w:proofErr w:type="spellStart"/>
      <w:proofErr w:type="gramStart"/>
      <w:r w:rsidR="006535BE">
        <w:rPr>
          <w:rFonts w:ascii="Book Antiqua" w:hAnsi="Book Antiqua"/>
          <w:sz w:val="22"/>
        </w:rPr>
        <w:t>p.č</w:t>
      </w:r>
      <w:proofErr w:type="spellEnd"/>
      <w:r w:rsidR="006535BE">
        <w:rPr>
          <w:rFonts w:ascii="Book Antiqua" w:hAnsi="Book Antiqua"/>
          <w:sz w:val="22"/>
        </w:rPr>
        <w:t>.</w:t>
      </w:r>
      <w:proofErr w:type="gramEnd"/>
      <w:r w:rsidR="006535BE">
        <w:rPr>
          <w:rFonts w:ascii="Book Antiqua" w:hAnsi="Book Antiqua"/>
          <w:sz w:val="22"/>
        </w:rPr>
        <w:t xml:space="preserve"> 885/1 k. </w:t>
      </w:r>
      <w:proofErr w:type="spellStart"/>
      <w:r w:rsidR="006535BE">
        <w:rPr>
          <w:rFonts w:ascii="Book Antiqua" w:hAnsi="Book Antiqua"/>
          <w:sz w:val="22"/>
        </w:rPr>
        <w:t>ú.Ostrov</w:t>
      </w:r>
      <w:proofErr w:type="spellEnd"/>
      <w:r w:rsidR="006535BE">
        <w:rPr>
          <w:rFonts w:ascii="Book Antiqua" w:hAnsi="Book Antiqua"/>
          <w:sz w:val="22"/>
        </w:rPr>
        <w:t>,</w:t>
      </w:r>
      <w:r w:rsidR="00257EAD">
        <w:rPr>
          <w:rFonts w:ascii="Book Antiqua" w:hAnsi="Book Antiqua"/>
          <w:sz w:val="22"/>
        </w:rPr>
        <w:t xml:space="preserve"> mezi </w:t>
      </w:r>
      <w:r w:rsidR="006535BE">
        <w:rPr>
          <w:rFonts w:ascii="Book Antiqua" w:hAnsi="Book Antiqua"/>
          <w:sz w:val="22"/>
        </w:rPr>
        <w:t>ulicí Severní a obchodním domem Tesco, Ostrov.</w:t>
      </w:r>
    </w:p>
    <w:bookmarkEnd w:id="0"/>
    <w:p w:rsidR="001C6A8A" w:rsidRPr="007F2922" w:rsidRDefault="001C6A8A" w:rsidP="001C6A8A">
      <w:pPr>
        <w:pStyle w:val="Zkladntext"/>
        <w:spacing w:line="280" w:lineRule="atLeast"/>
        <w:rPr>
          <w:rFonts w:ascii="Book Antiqua" w:hAnsi="Book Antiqua"/>
          <w:szCs w:val="24"/>
        </w:rPr>
      </w:pPr>
    </w:p>
    <w:p w:rsidR="001C6A8A" w:rsidRPr="007F2922" w:rsidRDefault="001C6A8A" w:rsidP="001C6A8A">
      <w:pPr>
        <w:spacing w:line="280" w:lineRule="atLeast"/>
        <w:ind w:right="113"/>
        <w:jc w:val="both"/>
        <w:rPr>
          <w:rFonts w:ascii="Book Antiqua" w:hAnsi="Book Antiqua"/>
          <w:sz w:val="22"/>
        </w:rPr>
      </w:pPr>
      <w:r w:rsidRPr="007F2922">
        <w:rPr>
          <w:rFonts w:ascii="Book Antiqua" w:hAnsi="Book Antiqua"/>
          <w:sz w:val="22"/>
        </w:rPr>
        <w:t>4.3 Objednatel upozorňuje zhotovitele, že termín zahájení uvedený v bodě 4.1 je předpokládaný a orientační. Vždy však bude změna termínu řádně projednána a písemně stanovena a dohodnuta oběma smluvními stranami v obecném souladu s touto smlouvou.</w:t>
      </w:r>
    </w:p>
    <w:p w:rsidR="001C6A8A" w:rsidRPr="007F2922" w:rsidRDefault="001C6A8A" w:rsidP="001C6A8A">
      <w:pPr>
        <w:spacing w:line="280" w:lineRule="atLeast"/>
        <w:ind w:right="113"/>
        <w:jc w:val="both"/>
        <w:rPr>
          <w:rFonts w:ascii="Book Antiqua" w:hAnsi="Book Antiqua"/>
          <w:sz w:val="22"/>
        </w:rPr>
      </w:pPr>
    </w:p>
    <w:p w:rsidR="001C6A8A" w:rsidRPr="007F2922" w:rsidRDefault="001C6A8A" w:rsidP="001C6A8A">
      <w:pPr>
        <w:spacing w:line="280" w:lineRule="atLeast"/>
        <w:ind w:right="113"/>
        <w:jc w:val="both"/>
        <w:rPr>
          <w:rFonts w:ascii="Book Antiqua" w:hAnsi="Book Antiqua"/>
          <w:sz w:val="22"/>
        </w:rPr>
      </w:pPr>
      <w:r w:rsidRPr="007F2922">
        <w:rPr>
          <w:rFonts w:ascii="Book Antiqua" w:hAnsi="Book Antiqua"/>
          <w:sz w:val="22"/>
        </w:rPr>
        <w:t>4.4 Zhotovitel splní svou povinnost provést dílo jeho řádným ukončením a protokolárním předáním předmětu díla objednateli. Dílo se považuje za řádně ukončené, bude-li provedeno v souladu s touto smlouvou, bude bez nedodělků a vad a budou-li k němu ze strany zhotovitele poskytnuta další plnění dle této smlouvy, zejména bude-li k němu dodána dokumentace skutečného provedení a další doklady vyžadované touto smlouvou v průběhu provádění díla či při jeho předání.</w:t>
      </w:r>
    </w:p>
    <w:p w:rsidR="001C6A8A" w:rsidRPr="007F2922" w:rsidRDefault="001C6A8A" w:rsidP="001C6A8A">
      <w:pPr>
        <w:spacing w:line="280" w:lineRule="atLeast"/>
        <w:ind w:right="113"/>
        <w:jc w:val="both"/>
        <w:rPr>
          <w:rFonts w:ascii="Book Antiqua" w:hAnsi="Book Antiqua"/>
          <w:sz w:val="22"/>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4.5 Předáním dokončeného díla se rozumí jeho úplné dokončení a podepsání zápisu o předání a převzetí díla včetně předání podepsaných dokladů potřebných pro uvedení do provozu.</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spacing w:line="280" w:lineRule="atLeast"/>
        <w:ind w:right="113"/>
        <w:jc w:val="both"/>
        <w:rPr>
          <w:rFonts w:ascii="Book Antiqua" w:hAnsi="Book Antiqua"/>
          <w:sz w:val="22"/>
        </w:rPr>
      </w:pPr>
      <w:r w:rsidRPr="007F2922">
        <w:rPr>
          <w:rFonts w:ascii="Book Antiqua" w:hAnsi="Book Antiqua"/>
          <w:sz w:val="22"/>
        </w:rPr>
        <w:t>4.6 Sjednaná lhůta (lhůta, která je dohodnutá smlouvou mezi smluvními stranami na základě harmonogramu postupu prací), se prodlužuje o tolik pracovních dnů, o kolik pracovních dnů byly práce ke zhotovení díla přerušeny na pokyn objednatele, nebo byly důvodně přerušeny pro okolnosti neležící na straně zhotovitelově. Tato skutečnost je důvodem k odpovídající změně ujednání o termínu dokončení, příp. o jiných věcných ujednáních.</w:t>
      </w:r>
    </w:p>
    <w:p w:rsidR="001C6A8A" w:rsidRPr="007F2922" w:rsidRDefault="001C6A8A" w:rsidP="001C6A8A">
      <w:pPr>
        <w:spacing w:line="280" w:lineRule="atLeast"/>
        <w:ind w:right="113"/>
        <w:jc w:val="both"/>
        <w:rPr>
          <w:rFonts w:ascii="Book Antiqua" w:hAnsi="Book Antiqua"/>
          <w:color w:val="FF0000"/>
          <w:sz w:val="22"/>
        </w:rPr>
      </w:pPr>
    </w:p>
    <w:p w:rsidR="001C6A8A" w:rsidRPr="007F2922" w:rsidRDefault="001C6A8A" w:rsidP="001C6A8A">
      <w:pPr>
        <w:spacing w:line="280" w:lineRule="atLeast"/>
        <w:ind w:right="113"/>
        <w:jc w:val="both"/>
        <w:rPr>
          <w:rFonts w:ascii="Book Antiqua" w:hAnsi="Book Antiqua"/>
          <w:sz w:val="22"/>
        </w:rPr>
      </w:pPr>
      <w:r w:rsidRPr="007F2922">
        <w:rPr>
          <w:rFonts w:ascii="Book Antiqua" w:hAnsi="Book Antiqua"/>
          <w:sz w:val="22"/>
        </w:rPr>
        <w:t>4.7 Sjednaná lhůta se prodlužuje také o tolik pracovních dnů, o kolik byly práce ke zhotovení díla přerušeny z rozhodnutí orgánů činných podle zvláštních předpisů nebo působením vyšší moci, a jiných důvodů, nezaviněných zhotovitelem. Orgány činnými podle zvláštních předpisů se rozumí zejména orgány vykonávající státní stavební dohled a dále orgány, které mohou dát podnět k zastavení prací, zejména orgány hygienické služby, požární ochrany, orgány památkové péče a ochrany životního prostředí, nejde-li o důvody na straně zhotovitele.</w:t>
      </w:r>
    </w:p>
    <w:p w:rsidR="001C6A8A" w:rsidRPr="007F2922" w:rsidRDefault="001C6A8A" w:rsidP="001C6A8A">
      <w:pPr>
        <w:spacing w:line="280" w:lineRule="atLeast"/>
        <w:ind w:right="113"/>
        <w:jc w:val="both"/>
        <w:rPr>
          <w:rFonts w:ascii="Book Antiqua" w:hAnsi="Book Antiqua"/>
          <w:color w:val="FF0000"/>
          <w:szCs w:val="24"/>
        </w:rPr>
      </w:pPr>
    </w:p>
    <w:p w:rsidR="001C6A8A" w:rsidRPr="007F2922" w:rsidRDefault="001C6A8A" w:rsidP="001C6A8A">
      <w:pPr>
        <w:spacing w:line="280" w:lineRule="atLeast"/>
        <w:ind w:right="113"/>
        <w:jc w:val="both"/>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V.</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Platební podmínky a fakturační podmínky</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5.1</w:t>
      </w:r>
      <w:r w:rsidRPr="007F2922">
        <w:rPr>
          <w:rFonts w:ascii="Book Antiqua" w:hAnsi="Book Antiqua"/>
          <w:sz w:val="22"/>
        </w:rPr>
        <w:tab/>
        <w:t>Zálohové platby se nesjednávají.</w:t>
      </w: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5.2</w:t>
      </w:r>
      <w:r w:rsidRPr="007F2922">
        <w:rPr>
          <w:rFonts w:ascii="Book Antiqua" w:hAnsi="Book Antiqua"/>
          <w:sz w:val="22"/>
        </w:rPr>
        <w:tab/>
        <w:t xml:space="preserve">Veškeré práce a dodávky budou fakturovány až po dokončení díla na základě předávacího protokolu, a to ve výši 90 % z ceny díla. Bez tohoto předávacího protokolu nebude objednatel povinen fakturu uhradit. Fakturace prací a dodávek bude vázána na </w:t>
      </w:r>
      <w:r w:rsidRPr="007F2922">
        <w:rPr>
          <w:rFonts w:ascii="Book Antiqua" w:hAnsi="Book Antiqua"/>
          <w:sz w:val="22"/>
        </w:rPr>
        <w:lastRenderedPageBreak/>
        <w:t>položkový rozpočet nabídky dodavatele stavby. Jednotlivé práce nebo dodávky budou fakturovány v rozsahu, který je stanoven jednotlivými položkami položkového rozpočtu stavby.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5.3</w:t>
      </w:r>
      <w:r w:rsidRPr="007F2922">
        <w:rPr>
          <w:rFonts w:ascii="Book Antiqua" w:hAnsi="Book Antiqua"/>
          <w:sz w:val="22"/>
        </w:rPr>
        <w:tab/>
        <w:t xml:space="preserve">Objednatel je oprávněn pozastavit 10% z celkové ceny díla bez DPH do doby odstranění vad a nedodělků zapsaných v protokolu o předání a převzetí, případně odstranění závad. Objednatel je povinen uvolnit pozastávku do </w:t>
      </w:r>
      <w:proofErr w:type="gramStart"/>
      <w:r w:rsidRPr="007F2922">
        <w:rPr>
          <w:rFonts w:ascii="Book Antiqua" w:hAnsi="Book Antiqua"/>
          <w:sz w:val="22"/>
        </w:rPr>
        <w:t>60-ti</w:t>
      </w:r>
      <w:proofErr w:type="gramEnd"/>
      <w:r w:rsidRPr="007F2922">
        <w:rPr>
          <w:rFonts w:ascii="Book Antiqua" w:hAnsi="Book Antiqua"/>
          <w:sz w:val="22"/>
        </w:rPr>
        <w:t xml:space="preserve"> dnů od odstranění vytknutých vad</w:t>
      </w:r>
      <w:r w:rsidR="006535BE">
        <w:rPr>
          <w:rFonts w:ascii="Book Antiqua" w:hAnsi="Book Antiqua"/>
          <w:sz w:val="22"/>
        </w:rPr>
        <w:t xml:space="preserve"> </w:t>
      </w:r>
      <w:r w:rsidRPr="007F2922">
        <w:rPr>
          <w:rFonts w:ascii="Book Antiqua" w:hAnsi="Book Antiqua"/>
          <w:sz w:val="22"/>
        </w:rPr>
        <w:t>v závislosti na tom, která z těchto lhůt uplyne později.</w:t>
      </w: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5.4</w:t>
      </w:r>
      <w:r w:rsidRPr="007F2922">
        <w:rPr>
          <w:rFonts w:ascii="Book Antiqua" w:hAnsi="Book Antiqua"/>
          <w:sz w:val="22"/>
        </w:rPr>
        <w:tab/>
        <w:t>Faktura musí obsahovat náležitosti vyžadované pro daňový doklad dle platných právních předpisů, zejména musí obsahovat:</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w:t>
      </w:r>
      <w:r w:rsidRPr="007F2922">
        <w:rPr>
          <w:rFonts w:ascii="Book Antiqua" w:hAnsi="Book Antiqua"/>
          <w:sz w:val="22"/>
        </w:rPr>
        <w:tab/>
        <w:t>razítko a podpis oprávněné osoby,</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w:t>
      </w:r>
      <w:r w:rsidRPr="007F2922">
        <w:rPr>
          <w:rFonts w:ascii="Book Antiqua" w:hAnsi="Book Antiqua"/>
          <w:sz w:val="22"/>
        </w:rPr>
        <w:tab/>
        <w:t xml:space="preserve">přílohy – položkový soupis skutečně provedených prací odsouhlasený </w:t>
      </w:r>
      <w:r>
        <w:rPr>
          <w:rFonts w:ascii="Book Antiqua" w:hAnsi="Book Antiqua"/>
          <w:sz w:val="22"/>
        </w:rPr>
        <w:t>technickým zástupcem objednatele</w:t>
      </w:r>
      <w:r w:rsidRPr="007F2922">
        <w:rPr>
          <w:rFonts w:ascii="Book Antiqua" w:hAnsi="Book Antiqua"/>
          <w:sz w:val="22"/>
        </w:rPr>
        <w:t>.</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5.5</w:t>
      </w:r>
      <w:r w:rsidRPr="007F2922">
        <w:rPr>
          <w:rFonts w:ascii="Book Antiqua" w:hAnsi="Book Antiqua"/>
          <w:sz w:val="22"/>
        </w:rPr>
        <w:tab/>
        <w:t>V případě, že zadavatel zjistí vady či nesprávnosti v soupisu provedených prací a dodávek, vrátí bez zbytečného odkladu soupis účastníkovi zadávacího řízení (dodavateli), přičemž uvede, v čem spatřuje vady a nesprávnosti soupisu. Účastník zadávacího řízení (dodavatel) je v tomto případě povinen předložit zadavateli opravený soupis, přičemž zadavateli běží vždy znovu lhůta 5 pracovních dnů k posouzení správnosti opraveného soupisu. Nedojde-li mezi oběma stranami k dohodě při odsouhlasení množství nebo druhu provedených prací a dodávek, je účastník zadávacího řízení (dodavatel) oprávněn fakturovat pouze práce a dodávky, u kterých nedošlo k rozporu. Pokud by faktura účastníka zadávacího řízení (dodavatele) i přes to obsahovala i práce a dodávky, které nebyly zadavatelem odsouhlaseny, je zadavatel oprávněn fakturu jako neoprávněnou vrátit dle odstavce 5.7 této smlouvy o dílo, popř. je zadavatel oprávněn uhradit pouze tu část faktury, se kterou souhlasí.</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5.6</w:t>
      </w:r>
      <w:r w:rsidRPr="007F2922">
        <w:rPr>
          <w:rFonts w:ascii="Book Antiqua" w:hAnsi="Book Antiqua"/>
          <w:sz w:val="22"/>
        </w:rPr>
        <w:tab/>
        <w:t xml:space="preserve">Splatnost faktury je stanovena dohodou smluvních stran do </w:t>
      </w:r>
      <w:proofErr w:type="gramStart"/>
      <w:r w:rsidRPr="007F2922">
        <w:rPr>
          <w:rFonts w:ascii="Book Antiqua" w:hAnsi="Book Antiqua"/>
          <w:sz w:val="22"/>
        </w:rPr>
        <w:t>30-ti</w:t>
      </w:r>
      <w:proofErr w:type="gramEnd"/>
      <w:r w:rsidRPr="007F2922">
        <w:rPr>
          <w:rFonts w:ascii="Book Antiqua" w:hAnsi="Book Antiqua"/>
          <w:sz w:val="22"/>
        </w:rPr>
        <w:t xml:space="preserve"> dnů od doručení faktury objednateli. Dnem úhrady se rozumí den odepsání fakturované částky z účtu zadavatele.</w:t>
      </w:r>
    </w:p>
    <w:p w:rsidR="001C6A8A" w:rsidRPr="007F2922" w:rsidRDefault="001C6A8A" w:rsidP="001C6A8A">
      <w:pPr>
        <w:spacing w:line="280" w:lineRule="atLeast"/>
        <w:jc w:val="both"/>
        <w:rPr>
          <w:rFonts w:ascii="Book Antiqua" w:hAnsi="Book Antiqua"/>
          <w:sz w:val="22"/>
        </w:rPr>
      </w:pPr>
    </w:p>
    <w:p w:rsidR="001C6A8A" w:rsidRDefault="001C6A8A" w:rsidP="001C6A8A">
      <w:pPr>
        <w:spacing w:line="280" w:lineRule="atLeast"/>
        <w:jc w:val="both"/>
        <w:rPr>
          <w:rFonts w:ascii="Book Antiqua" w:hAnsi="Book Antiqua"/>
          <w:sz w:val="22"/>
        </w:rPr>
      </w:pPr>
      <w:r w:rsidRPr="007F2922">
        <w:rPr>
          <w:rFonts w:ascii="Book Antiqua" w:hAnsi="Book Antiqua"/>
          <w:sz w:val="22"/>
        </w:rPr>
        <w:t>5.7</w:t>
      </w:r>
      <w:r w:rsidRPr="007F2922">
        <w:rPr>
          <w:rFonts w:ascii="Book Antiqua" w:hAnsi="Book Antiqua"/>
          <w:sz w:val="22"/>
        </w:rPr>
        <w:tab/>
        <w:t>Zadavatel je oprávněn do 10 dnů od doručení vrátit účastníkovi zadávacího řízení (dodavateli) fakturu, která neobsahuje některou náležitost, nebo má jiné závady v obsahu. Ve vráceném dokladu musí vyznačit důvod vrácení. Nová lhůta splatnosti začne plynout dnem doručení opravené faktury zadavateli.</w:t>
      </w:r>
    </w:p>
    <w:p w:rsidR="001C6A8A"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Pr>
          <w:rFonts w:ascii="Book Antiqua" w:hAnsi="Book Antiqua"/>
          <w:sz w:val="22"/>
        </w:rPr>
        <w:t>5.8</w:t>
      </w:r>
      <w:r>
        <w:rPr>
          <w:rFonts w:ascii="Book Antiqua" w:hAnsi="Book Antiqua"/>
          <w:sz w:val="22"/>
        </w:rPr>
        <w:tab/>
      </w:r>
      <w:r w:rsidRPr="000D5B6B">
        <w:rPr>
          <w:rFonts w:ascii="Book Antiqua" w:hAnsi="Book Antiqua"/>
          <w:sz w:val="22"/>
        </w:rPr>
        <w:t>Objednatel si vyhrazuje právo uplatnit institut zvláštního způsobu zajištění daně z přidané hodnoty podle § 109a zákona č. 235/2004 Sb. zákona o dani z přidané hodnoty (ZDPH), v platném znění, v případě požadavku úhrady na bankovní účet, který není zveřejněn podle § 96 odst. 2 Z DPH a vůči nespolehlivým plátcům podle § 106a ZDPH.</w:t>
      </w:r>
    </w:p>
    <w:p w:rsidR="001C6A8A" w:rsidRPr="007F2922" w:rsidRDefault="001C6A8A" w:rsidP="001C6A8A">
      <w:pPr>
        <w:spacing w:line="280" w:lineRule="atLeast"/>
        <w:jc w:val="both"/>
        <w:rPr>
          <w:rFonts w:ascii="Book Antiqua" w:hAnsi="Book Antiqua"/>
          <w:color w:val="FF0000"/>
          <w:szCs w:val="24"/>
        </w:rPr>
      </w:pPr>
    </w:p>
    <w:p w:rsidR="001C6A8A" w:rsidRPr="007F2922" w:rsidRDefault="001C6A8A" w:rsidP="001C6A8A">
      <w:pPr>
        <w:spacing w:line="280" w:lineRule="atLeast"/>
        <w:jc w:val="both"/>
        <w:rPr>
          <w:rFonts w:ascii="Book Antiqua" w:hAnsi="Book Antiqua"/>
          <w:color w:val="FF0000"/>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VI.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Staveniště, provádění díla, jeho předání a převzetí</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 xml:space="preserve">6.1 Objednatel je povinen předat a zhotovitel převzít staveniště (nebo jeho ucelenou část) v termínu do 5 dnů od </w:t>
      </w:r>
      <w:r>
        <w:rPr>
          <w:rFonts w:ascii="Book Antiqua" w:hAnsi="Book Antiqua"/>
          <w:sz w:val="22"/>
        </w:rPr>
        <w:t>písemné výzvy objednatele.</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 Nepředání staveniště objednatelem ani v dodatečné přiměřené lhůtě je porušením smlouvy, které opravňuje zhotovitele k odstoupení od smlouvy.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tabs>
          <w:tab w:val="num" w:pos="1530"/>
        </w:tabs>
        <w:suppressAutoHyphens w:val="0"/>
        <w:spacing w:line="280" w:lineRule="atLeast"/>
        <w:jc w:val="both"/>
        <w:rPr>
          <w:rFonts w:ascii="Book Antiqua" w:hAnsi="Book Antiqua"/>
          <w:sz w:val="22"/>
          <w:szCs w:val="22"/>
        </w:rPr>
      </w:pPr>
      <w:r w:rsidRPr="007F2922">
        <w:rPr>
          <w:rFonts w:ascii="Book Antiqua" w:hAnsi="Book Antiqua"/>
          <w:sz w:val="22"/>
        </w:rPr>
        <w:lastRenderedPageBreak/>
        <w:t xml:space="preserve">6.3 O předání a převzetí staveniště vyhotoví objednatel písemný protokol, který obě strany podepíší. </w:t>
      </w:r>
      <w:r w:rsidRPr="007F2922">
        <w:rPr>
          <w:rFonts w:ascii="Book Antiqua" w:hAnsi="Book Antiqua"/>
          <w:sz w:val="22"/>
          <w:szCs w:val="22"/>
        </w:rPr>
        <w:t>Z obsahu zápisu musí být zřejmé zejména: předání staveniště objednatelem ve stavu umožňujícím zahájení prací na díle, vytýčení hranice staveniště, určení zodpovědného pracovníka objednatele, který bude partnerem stavbyvedoucího zhotovitele pro koor</w:t>
      </w:r>
      <w:r>
        <w:rPr>
          <w:rFonts w:ascii="Book Antiqua" w:hAnsi="Book Antiqua"/>
          <w:sz w:val="22"/>
          <w:szCs w:val="22"/>
        </w:rPr>
        <w:t>dinaci provádění prací na díle</w:t>
      </w:r>
      <w:r w:rsidRPr="007F2922">
        <w:rPr>
          <w:rFonts w:ascii="Book Antiqua" w:hAnsi="Book Antiqua"/>
          <w:sz w:val="22"/>
          <w:szCs w:val="22"/>
        </w:rPr>
        <w:t xml:space="preserve">.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 xml:space="preserve">6.4 Za den předání a převzetí staveniště se považuje den, kdy dojde k oboustrannému podpisu příslušného protokolu.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6.5 Součástí předání a převzetí staveniště je i předání dokumentů objednatelem zhotoviteli, nezbytných pro řádné užívání staveniště.</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6</w:t>
      </w:r>
      <w:r w:rsidRPr="007F2922">
        <w:rPr>
          <w:rFonts w:ascii="Book Antiqua" w:hAnsi="Book Antiqua"/>
          <w:sz w:val="22"/>
        </w:rPr>
        <w:t xml:space="preserve"> 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7</w:t>
      </w:r>
      <w:r w:rsidRPr="007F2922">
        <w:rPr>
          <w:rFonts w:ascii="Book Antiqua" w:hAnsi="Book Antiqua"/>
          <w:sz w:val="22"/>
        </w:rPr>
        <w:t xml:space="preserve"> Náklady na projekt, vybudování, zprovoznění, údržbu, likvidaci a vyklizení zařízení staveniště jsou zahrnuty v ceně díla.</w:t>
      </w:r>
    </w:p>
    <w:p w:rsidR="001C6A8A" w:rsidRPr="007F2922" w:rsidRDefault="001C6A8A" w:rsidP="001C6A8A">
      <w:pPr>
        <w:spacing w:line="280" w:lineRule="atLeast"/>
        <w:jc w:val="both"/>
        <w:rPr>
          <w:rFonts w:ascii="Book Antiqua" w:hAnsi="Book Antiqua"/>
          <w:sz w:val="22"/>
        </w:rPr>
      </w:pPr>
    </w:p>
    <w:p w:rsidR="001C6A8A"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8</w:t>
      </w:r>
      <w:r w:rsidRPr="007F2922">
        <w:rPr>
          <w:rFonts w:ascii="Book Antiqua" w:hAnsi="Book Antiqua"/>
          <w:sz w:val="22"/>
        </w:rPr>
        <w:t xml:space="preserve"> Jako součást zařízení staveniště zajistí zhotovitel i rozvod</w:t>
      </w:r>
      <w:r>
        <w:rPr>
          <w:rFonts w:ascii="Book Antiqua" w:hAnsi="Book Antiqua"/>
          <w:sz w:val="22"/>
        </w:rPr>
        <w:t xml:space="preserve"> ev.</w:t>
      </w:r>
      <w:r w:rsidRPr="007F2922">
        <w:rPr>
          <w:rFonts w:ascii="Book Antiqua" w:hAnsi="Book Antiqua"/>
          <w:sz w:val="22"/>
        </w:rPr>
        <w:t xml:space="preserve"> potřebných médií na staveništi a jejich připojení na odběrná místa určená objednatelem.</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9</w:t>
      </w:r>
      <w:r w:rsidRPr="007F2922">
        <w:rPr>
          <w:rFonts w:ascii="Book Antiqua" w:hAnsi="Book Antiqua"/>
          <w:sz w:val="22"/>
        </w:rPr>
        <w:t xml:space="preserve"> Zhotovitel je povinen užívat staveniště pouze pro účely související s prováděním díla a při užívání staveniště je povinen dodržovat veškeré právní předpisy.</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rPr>
          <w:rFonts w:ascii="Book Antiqua" w:hAnsi="Book Antiqua"/>
          <w:sz w:val="22"/>
        </w:rPr>
      </w:pPr>
      <w:r w:rsidRPr="007F2922">
        <w:rPr>
          <w:rFonts w:ascii="Book Antiqua" w:hAnsi="Book Antiqua"/>
          <w:sz w:val="22"/>
        </w:rPr>
        <w:t>6.1</w:t>
      </w:r>
      <w:r w:rsidR="00826031">
        <w:rPr>
          <w:rFonts w:ascii="Book Antiqua" w:hAnsi="Book Antiqua"/>
          <w:sz w:val="22"/>
        </w:rPr>
        <w:t>0</w:t>
      </w:r>
      <w:r w:rsidRPr="007F2922">
        <w:rPr>
          <w:rFonts w:ascii="Book Antiqua" w:hAnsi="Book Antiqua"/>
          <w:sz w:val="22"/>
        </w:rPr>
        <w:t xml:space="preserve"> Zhotovitel není oprávněn využívat staveniště k ubytování osob.</w:t>
      </w:r>
      <w:r w:rsidRPr="007F2922">
        <w:rPr>
          <w:rFonts w:ascii="Book Antiqua" w:hAnsi="Book Antiqua"/>
          <w:sz w:val="22"/>
        </w:rPr>
        <w:br/>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1</w:t>
      </w:r>
      <w:r w:rsidRPr="007F2922">
        <w:rPr>
          <w:rFonts w:ascii="Book Antiqua" w:hAnsi="Book Antiqua"/>
          <w:sz w:val="22"/>
        </w:rPr>
        <w:t xml:space="preserve"> Zhotovitel je povinen udržovat na staveništi pořádek.</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2</w:t>
      </w:r>
      <w:r w:rsidRPr="007F2922">
        <w:rPr>
          <w:rFonts w:ascii="Book Antiqua" w:hAnsi="Book Antiqua"/>
          <w:sz w:val="22"/>
        </w:rPr>
        <w:t xml:space="preserve"> Zhotovitel je povinen průběžně ze staveniště odstraňovat všechny druhy odpadů, stavební suti a nepotřebného materiálu.</w:t>
      </w:r>
    </w:p>
    <w:p w:rsidR="001C6A8A"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3</w:t>
      </w:r>
      <w:r w:rsidRPr="007F2922">
        <w:rPr>
          <w:rFonts w:ascii="Book Antiqua" w:hAnsi="Book Antiqua"/>
          <w:sz w:val="22"/>
        </w:rPr>
        <w:t xml:space="preserve"> Zhotovitel je rovněž povinen zabezpečit, aby odpad vzniklý z jeho činnosti nebo stavební materiál nebyl umísťován mimo staveniště.</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4</w:t>
      </w:r>
      <w:r w:rsidRPr="007F2922">
        <w:rPr>
          <w:rFonts w:ascii="Book Antiqua" w:hAnsi="Book Antiqua"/>
          <w:sz w:val="22"/>
        </w:rPr>
        <w:t xml:space="preserve"> Lhůta pro odstranění zařízení staveniště a vyklizení staveniště je nejpozději do 7 dnů ode dne předání a převzetí díla, pokud v protokolu o předání a převzetí není dohodnuto jinak (zejména jde-li o ponechání zařízení, nutných pro zabezpečení odstranění vad a nedodělků díla ve smyslu protokolu o předání a převzetí díla).</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Cs w:val="24"/>
        </w:rPr>
      </w:pPr>
      <w:r w:rsidRPr="007F2922">
        <w:rPr>
          <w:rFonts w:ascii="Book Antiqua" w:hAnsi="Book Antiqua"/>
          <w:sz w:val="22"/>
        </w:rPr>
        <w:t>6.1</w:t>
      </w:r>
      <w:r w:rsidR="00826031">
        <w:rPr>
          <w:rFonts w:ascii="Book Antiqua" w:hAnsi="Book Antiqua"/>
          <w:sz w:val="22"/>
        </w:rPr>
        <w:t>5</w:t>
      </w:r>
      <w:r w:rsidRPr="007F2922">
        <w:rPr>
          <w:rFonts w:ascii="Book Antiqua" w:hAnsi="Book Antiqua"/>
          <w:sz w:val="22"/>
        </w:rPr>
        <w:t xml:space="preserve"> Nevyklidí-li zhotovitel staveniště ve sjednaném termínu, je objednatel oprávněn zabezpečit vyklizení staveniště třetí osobou a náklady s tím spojené uhradí objednateli zhotovitel.</w:t>
      </w:r>
      <w:r w:rsidRPr="007F2922">
        <w:rPr>
          <w:rFonts w:ascii="Book Antiqua" w:hAnsi="Book Antiqua"/>
          <w:sz w:val="22"/>
        </w:rPr>
        <w:br/>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6</w:t>
      </w:r>
      <w:r w:rsidRPr="007F2922">
        <w:rPr>
          <w:rFonts w:ascii="Book Antiqua" w:hAnsi="Book Antiqua"/>
          <w:sz w:val="22"/>
        </w:rPr>
        <w:t xml:space="preserve"> Smluvní strany sepíší a podepíší na závěr protokol o vyklizení staveniště.</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6.1</w:t>
      </w:r>
      <w:r w:rsidR="00826031">
        <w:rPr>
          <w:rFonts w:ascii="Book Antiqua" w:hAnsi="Book Antiqua"/>
          <w:sz w:val="22"/>
          <w:lang w:val="cs-CZ"/>
        </w:rPr>
        <w:t>7</w:t>
      </w:r>
      <w:r w:rsidRPr="007F2922">
        <w:rPr>
          <w:rFonts w:ascii="Book Antiqua" w:hAnsi="Book Antiqua"/>
          <w:sz w:val="22"/>
          <w:lang w:val="cs-CZ"/>
        </w:rPr>
        <w:t xml:space="preserve"> Při provádění díla postupuje zhotovitel samostatně. Zhotovitel se však zavazuje respektovat veškeré pokyny objednatele, týkající se provádění díla a upozorňující na možné porušování smluvních povinností zhotovitelem.</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lastRenderedPageBreak/>
        <w:t>6.1</w:t>
      </w:r>
      <w:r w:rsidR="00826031">
        <w:rPr>
          <w:rFonts w:ascii="Book Antiqua" w:hAnsi="Book Antiqua"/>
          <w:sz w:val="22"/>
          <w:lang w:val="cs-CZ"/>
        </w:rPr>
        <w:t>8</w:t>
      </w:r>
      <w:r w:rsidRPr="007F2922">
        <w:rPr>
          <w:rFonts w:ascii="Book Antiqua" w:hAnsi="Book Antiqua"/>
          <w:sz w:val="22"/>
          <w:lang w:val="cs-CZ"/>
        </w:rPr>
        <w:t xml:space="preserve"> Věci, které jsou potřebné k provedení díla je povinen opatřit zhotovitel, pokud ve smlouvě není výslovně uvedeno, že je opatří objednatel.</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w:t>
      </w:r>
      <w:r w:rsidR="00826031">
        <w:rPr>
          <w:rFonts w:ascii="Book Antiqua" w:hAnsi="Book Antiqua"/>
          <w:sz w:val="22"/>
          <w:lang w:val="cs-CZ"/>
        </w:rPr>
        <w:t>19</w:t>
      </w:r>
      <w:r w:rsidRPr="007F2922">
        <w:rPr>
          <w:rFonts w:ascii="Book Antiqua" w:hAnsi="Book Antiqua"/>
          <w:sz w:val="22"/>
          <w:lang w:val="cs-CZ"/>
        </w:rPr>
        <w:t xml:space="preserve"> Zhotovitel se zavazuje a ručí za to, že při provádění díla nepoužije žádný materiál, o kterém je v době jeho užití známo, že je škodlivý. Pokud tak zhotovitel učiní, je povinen na vyzvání objednatele provést okamžitě nápravu a veškeré náklady s tím spojené nese zhotovitel. Stejně tak se zhotovitel zavazuje, že k provedení díla nepoužije materiály, které nemají požadovanou certifikaci, je-li pro jejich použití nezbytná podle příslušných předpisů.</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6.2</w:t>
      </w:r>
      <w:r w:rsidR="00826031">
        <w:rPr>
          <w:rFonts w:ascii="Book Antiqua" w:hAnsi="Book Antiqua"/>
          <w:sz w:val="22"/>
          <w:lang w:val="cs-CZ"/>
        </w:rPr>
        <w:t>0</w:t>
      </w:r>
      <w:r w:rsidRPr="007F2922">
        <w:rPr>
          <w:rFonts w:ascii="Book Antiqua" w:hAnsi="Book Antiqua"/>
          <w:sz w:val="22"/>
          <w:lang w:val="cs-CZ"/>
        </w:rPr>
        <w:t xml:space="preserve"> Zhotovitel doloží na vyzvání objednatele, nejpozději však v termínu předání a převzetí díla soubor certifikátů rozhodujících materiálů užitých k vybudování díla.</w:t>
      </w:r>
    </w:p>
    <w:p w:rsidR="001C6A8A" w:rsidRPr="007F2922" w:rsidRDefault="001C6A8A" w:rsidP="001C6A8A">
      <w:pPr>
        <w:pStyle w:val="Zkladntext"/>
        <w:spacing w:line="280" w:lineRule="atLeast"/>
        <w:rPr>
          <w:rFonts w:ascii="Book Antiqua" w:hAnsi="Book Antiqua"/>
          <w:color w:val="FF0000"/>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1</w:t>
      </w:r>
      <w:r w:rsidRPr="007F2922">
        <w:rPr>
          <w:rFonts w:ascii="Book Antiqua" w:hAnsi="Book Antiqua"/>
          <w:sz w:val="22"/>
        </w:rPr>
        <w:t xml:space="preserve"> Zhotovitel je povinen zajistit při provádění díla dodržení veškerých bezpečnostních a hygienických předpisů a opatření vedoucích k požární ochraně prováděného díla, a to v rozsahu a způsobem stanoveným příslušnými předpisy.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2</w:t>
      </w:r>
      <w:r w:rsidRPr="007F2922">
        <w:rPr>
          <w:rFonts w:ascii="Book Antiqua" w:hAnsi="Book Antiqua"/>
          <w:sz w:val="22"/>
        </w:rPr>
        <w:t xml:space="preserve"> Zhotovitel v plné míře zodpovídá za bezpečnost a ochranu zdraví všech osob, které se s jeho vědomím zdržují na staveništi a je povinen zabezpečit jejich vybavení ochrannými pracovními pomůckami.</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3</w:t>
      </w:r>
      <w:r w:rsidRPr="007F2922">
        <w:rPr>
          <w:rFonts w:ascii="Book Antiqua" w:hAnsi="Book Antiqua"/>
          <w:sz w:val="22"/>
        </w:rPr>
        <w:t xml:space="preserve"> Zhotovitel je povinen provádět v průběhu plnění vlastní dozor a soustavnou kontrolu nad bezpečností práce a požární ochranou na staveništi.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4</w:t>
      </w:r>
      <w:r w:rsidRPr="007F2922">
        <w:rPr>
          <w:rFonts w:ascii="Book Antiqua" w:hAnsi="Book Antiqua"/>
          <w:sz w:val="22"/>
        </w:rPr>
        <w:t xml:space="preserve"> Zhotovitel je povinen vést evidenci o všech druzích odpadů vzniklých z jeho činnosti a vést evidenci o způsobu jejich zneškodňování.</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5</w:t>
      </w:r>
      <w:r w:rsidRPr="007F2922">
        <w:rPr>
          <w:rFonts w:ascii="Book Antiqua" w:hAnsi="Book Antiqua"/>
          <w:sz w:val="22"/>
        </w:rPr>
        <w:t xml:space="preserve"> Objednatel je oprávněn kontrolovat provádění díla. Zjistí-li objednatel, že zhotovitel provádí dílo v rozporu se svými povinnostmi, je objednatel oprávněn dožadovat se toho, aby zhotovitel odstranil vady vzniklé vadným prováděním a plnil smlouvu řádným způsobem.</w:t>
      </w:r>
      <w:r w:rsidRPr="007F2922">
        <w:rPr>
          <w:rFonts w:ascii="Book Antiqua" w:hAnsi="Book Antiqua"/>
          <w:color w:val="FF0000"/>
          <w:sz w:val="22"/>
        </w:rPr>
        <w:t xml:space="preserve"> </w:t>
      </w:r>
      <w:r w:rsidRPr="007F2922">
        <w:rPr>
          <w:rFonts w:ascii="Book Antiqua" w:hAnsi="Book Antiqua"/>
          <w:sz w:val="22"/>
        </w:rPr>
        <w:t>Jestliže zhotovitel tak neučiní ani v přiměřené lhůtě mu k tomu poskytnuté a postup zhotovitele by vedl nepochybně k podstatnému porušení smlouvy, je objednatel oprávněn odstoupit od smlouvy. Zhotovitel je v takovém případě povinen uhradit objednateli veškeré škody vzniklé z důvodů porušení smlouvy zhotovitelem. Kontroly ze strany objednatele budou vykonávány průběžně při provádění díla a také na pravidelných kontrolních dnech.</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6</w:t>
      </w:r>
      <w:r w:rsidRPr="007F2922">
        <w:rPr>
          <w:rFonts w:ascii="Book Antiqua" w:hAnsi="Book Antiqua"/>
          <w:sz w:val="22"/>
        </w:rPr>
        <w:t xml:space="preserve"> Veškeré odborné práce musí vykonávat pracovníci zhotovitele nebo jeho poddodavatelů mající příslušnou kvalifikaci.</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7</w:t>
      </w:r>
      <w:r w:rsidRPr="007F2922">
        <w:rPr>
          <w:rFonts w:ascii="Book Antiqua" w:hAnsi="Book Antiqua"/>
          <w:sz w:val="22"/>
        </w:rPr>
        <w:t xml:space="preserve"> Zhotovitel je povinen písemně oznámit objednateli nejpozději 2 pracovní dny předem, kdy bude dílo nebo jeho dílčí část připravena k předání a převzetí. Objednatel je pak povinen nejpozději do tří pracovních dnů od termínu stanoveného zhotovitelem zahájit přejímací řízení a řádně v něm pokračovat.</w:t>
      </w:r>
    </w:p>
    <w:p w:rsidR="001C6A8A" w:rsidRPr="007F2922" w:rsidRDefault="001C6A8A" w:rsidP="001C6A8A">
      <w:pPr>
        <w:pStyle w:val="Zkladntext"/>
        <w:spacing w:line="280" w:lineRule="atLeast"/>
        <w:rPr>
          <w:rFonts w:ascii="Book Antiqua" w:hAnsi="Book Antiqua"/>
          <w:szCs w:val="24"/>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6.2</w:t>
      </w:r>
      <w:r w:rsidR="00826031">
        <w:rPr>
          <w:rFonts w:ascii="Book Antiqua" w:hAnsi="Book Antiqua"/>
          <w:sz w:val="22"/>
          <w:lang w:val="cs-CZ"/>
        </w:rPr>
        <w:t>8</w:t>
      </w:r>
      <w:r w:rsidRPr="007F2922">
        <w:rPr>
          <w:rFonts w:ascii="Book Antiqua" w:hAnsi="Book Antiqua"/>
          <w:sz w:val="22"/>
          <w:lang w:val="cs-CZ"/>
        </w:rPr>
        <w:t xml:space="preserve"> Místem předání a převzetí díla je místo, kde se dílo provádělo.</w:t>
      </w:r>
    </w:p>
    <w:p w:rsidR="001C6A8A" w:rsidRPr="007F2922" w:rsidRDefault="001C6A8A" w:rsidP="001C6A8A">
      <w:pPr>
        <w:pStyle w:val="Zkladntext"/>
        <w:spacing w:line="280" w:lineRule="atLeast"/>
        <w:rPr>
          <w:rFonts w:ascii="Book Antiqua" w:hAnsi="Book Antiqua"/>
          <w:color w:val="FF0000"/>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w:t>
      </w:r>
      <w:r w:rsidR="00826031">
        <w:rPr>
          <w:rFonts w:ascii="Book Antiqua" w:hAnsi="Book Antiqua"/>
          <w:sz w:val="22"/>
          <w:lang w:val="cs-CZ"/>
        </w:rPr>
        <w:t>29</w:t>
      </w:r>
      <w:r w:rsidRPr="007F2922">
        <w:rPr>
          <w:rFonts w:ascii="Book Antiqua" w:hAnsi="Book Antiqua"/>
          <w:sz w:val="22"/>
          <w:lang w:val="cs-CZ"/>
        </w:rPr>
        <w:t xml:space="preserve"> Objednatel je oprávněn k předání a převzetí díla přizvat osoby vykonávající funkci autorského dozoru. Objednatel je také oprávněn přizvat k předání a převzetí díla i jiné osoby, jejichž účast pokládá za nezbytnou. Zhotovitel je povinen k předání a převzetí díla přizvat své podzhotovitele (poddodavatele).</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0</w:t>
      </w:r>
      <w:r w:rsidRPr="007F2922">
        <w:rPr>
          <w:rFonts w:ascii="Book Antiqua" w:hAnsi="Book Antiqua"/>
          <w:sz w:val="22"/>
          <w:lang w:val="cs-CZ"/>
        </w:rPr>
        <w:t xml:space="preserve"> Zhotovitel je povinen oznámit objednateli název poddodavatele, včetně odpovědné </w:t>
      </w:r>
      <w:r w:rsidRPr="007F2922">
        <w:rPr>
          <w:rFonts w:ascii="Book Antiqua" w:hAnsi="Book Antiqua"/>
          <w:sz w:val="22"/>
          <w:lang w:val="cs-CZ"/>
        </w:rPr>
        <w:lastRenderedPageBreak/>
        <w:t>osoby minimálně 3 dny před jejich nástupem na staveniště.</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1</w:t>
      </w:r>
      <w:r w:rsidRPr="007F2922">
        <w:rPr>
          <w:rFonts w:ascii="Book Antiqua" w:hAnsi="Book Antiqua"/>
          <w:sz w:val="22"/>
          <w:lang w:val="cs-CZ"/>
        </w:rPr>
        <w:t xml:space="preserve"> O průběhu předávacího a přejímacího řízení bude pořízen zápis (protokol). Povinným obsahem protokolu jsou:</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údaje o zhotoviteli a objednateli,</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popis díla, které je předmětem předání a převzetí,</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dohoda o způsobu a termínu vyklizení staveniště,</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termín, od kterého počíná běžet záruční lhůta,</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prohlášení objednatele, zda dílo přejímá nebo nepřejímá.</w:t>
      </w:r>
    </w:p>
    <w:p w:rsidR="001C6A8A" w:rsidRPr="007F2922" w:rsidRDefault="001C6A8A" w:rsidP="001C6A8A">
      <w:pPr>
        <w:pStyle w:val="Zkladntext"/>
        <w:spacing w:line="280" w:lineRule="atLeast"/>
        <w:rPr>
          <w:rFonts w:ascii="Book Antiqua" w:hAnsi="Book Antiqua"/>
          <w:color w:val="FF0000"/>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2</w:t>
      </w:r>
      <w:r w:rsidRPr="007F2922">
        <w:rPr>
          <w:rFonts w:ascii="Book Antiqua" w:hAnsi="Book Antiqua"/>
          <w:sz w:val="22"/>
          <w:lang w:val="cs-CZ"/>
        </w:rPr>
        <w:t xml:space="preserve"> Obsahuje-li dílo, které je předmětem předání a převzetí, vady nebo nedodělky, musí protokol obsahovat i:</w:t>
      </w:r>
    </w:p>
    <w:p w:rsidR="001C6A8A" w:rsidRPr="007F2922" w:rsidRDefault="001C6A8A" w:rsidP="001C6A8A">
      <w:pPr>
        <w:pStyle w:val="Zkladntext"/>
        <w:numPr>
          <w:ilvl w:val="0"/>
          <w:numId w:val="9"/>
        </w:numPr>
        <w:spacing w:line="280" w:lineRule="atLeast"/>
        <w:rPr>
          <w:rFonts w:ascii="Book Antiqua" w:hAnsi="Book Antiqua"/>
          <w:sz w:val="22"/>
          <w:lang w:val="cs-CZ"/>
        </w:rPr>
      </w:pPr>
      <w:r w:rsidRPr="007F2922">
        <w:rPr>
          <w:rFonts w:ascii="Book Antiqua" w:hAnsi="Book Antiqua"/>
          <w:sz w:val="22"/>
          <w:lang w:val="cs-CZ"/>
        </w:rPr>
        <w:t>soupis zjištěných vad a nedodělků,</w:t>
      </w:r>
    </w:p>
    <w:p w:rsidR="001C6A8A" w:rsidRPr="007F2922" w:rsidRDefault="001C6A8A" w:rsidP="001C6A8A">
      <w:pPr>
        <w:pStyle w:val="Zkladntext"/>
        <w:numPr>
          <w:ilvl w:val="0"/>
          <w:numId w:val="9"/>
        </w:numPr>
        <w:spacing w:line="280" w:lineRule="atLeast"/>
        <w:rPr>
          <w:rFonts w:ascii="Book Antiqua" w:hAnsi="Book Antiqua"/>
          <w:sz w:val="22"/>
          <w:lang w:val="cs-CZ"/>
        </w:rPr>
      </w:pPr>
      <w:r w:rsidRPr="007F2922">
        <w:rPr>
          <w:rFonts w:ascii="Book Antiqua" w:hAnsi="Book Antiqua"/>
          <w:sz w:val="22"/>
          <w:lang w:val="cs-CZ"/>
        </w:rPr>
        <w:t>dohodu o způsobu a termínech jejich odstranění, popřípadě o jiném způsobu narovnání,</w:t>
      </w:r>
    </w:p>
    <w:p w:rsidR="001C6A8A" w:rsidRPr="007F2922" w:rsidRDefault="001C6A8A" w:rsidP="001C6A8A">
      <w:pPr>
        <w:pStyle w:val="Zkladntext"/>
        <w:numPr>
          <w:ilvl w:val="0"/>
          <w:numId w:val="9"/>
        </w:numPr>
        <w:spacing w:line="280" w:lineRule="atLeast"/>
        <w:rPr>
          <w:rFonts w:ascii="Book Antiqua" w:hAnsi="Book Antiqua"/>
          <w:sz w:val="22"/>
          <w:lang w:val="cs-CZ"/>
        </w:rPr>
      </w:pPr>
      <w:r w:rsidRPr="007F2922">
        <w:rPr>
          <w:rFonts w:ascii="Book Antiqua" w:hAnsi="Book Antiqua"/>
          <w:sz w:val="22"/>
          <w:lang w:val="cs-CZ"/>
        </w:rPr>
        <w:t>dohodu o zpřístupnění díla nebo jeho částí zhotoviteli za účelem odstranění vad nebo nedodělků.</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3</w:t>
      </w:r>
      <w:r w:rsidRPr="007F2922">
        <w:rPr>
          <w:rFonts w:ascii="Book Antiqua" w:hAnsi="Book Antiqua"/>
          <w:sz w:val="22"/>
          <w:lang w:val="cs-CZ"/>
        </w:rPr>
        <w:t xml:space="preserve"> V případě, že zadavatel odmítá dílo převzít, uvede v protokolu o předání a převzetí díla i důvody, pro které odmítá dílo převzít.</w:t>
      </w:r>
    </w:p>
    <w:p w:rsidR="001C6A8A"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4</w:t>
      </w:r>
      <w:r w:rsidRPr="007F2922">
        <w:rPr>
          <w:rFonts w:ascii="Book Antiqua" w:hAnsi="Book Antiqua"/>
          <w:sz w:val="22"/>
          <w:lang w:val="cs-CZ"/>
        </w:rPr>
        <w:t xml:space="preserve"> Objednatel není povinen převzít dílo, které vykazuje zjevné vady a nedodělky, bránící užívání díla.</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5</w:t>
      </w:r>
      <w:r w:rsidRPr="007F2922">
        <w:rPr>
          <w:rFonts w:ascii="Book Antiqua" w:hAnsi="Book Antiqua"/>
          <w:sz w:val="22"/>
          <w:lang w:val="cs-CZ"/>
        </w:rPr>
        <w:t xml:space="preserve"> V protokolu o předání a převzetí díla uvede objednatel soupis těchto vad a nedodělků včetně způsobu a oboustranně odsouhlaseném termínu jejich odstranění.</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 xml:space="preserve">6 </w:t>
      </w:r>
      <w:r w:rsidRPr="007F2922">
        <w:rPr>
          <w:rFonts w:ascii="Book Antiqua" w:hAnsi="Book Antiqua"/>
          <w:sz w:val="22"/>
          <w:lang w:val="cs-CZ"/>
        </w:rPr>
        <w:t>Nedojde-li mezi oběma stranami k dohodě o termínu odstranění vad a nedodělků, pak platí, že vady a nedodělky musí být odstraněny nejpozději do 15 dnů ode dne předání a převzetí díla.</w:t>
      </w:r>
    </w:p>
    <w:p w:rsidR="001C6A8A" w:rsidRPr="007F2922" w:rsidRDefault="001C6A8A" w:rsidP="001C6A8A">
      <w:pPr>
        <w:pStyle w:val="Zkladntext"/>
        <w:spacing w:line="280" w:lineRule="atLeast"/>
        <w:rPr>
          <w:rFonts w:ascii="Book Antiqua" w:hAnsi="Book Antiqua"/>
          <w:color w:val="FF0000"/>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7</w:t>
      </w:r>
      <w:r w:rsidRPr="007F2922">
        <w:rPr>
          <w:rFonts w:ascii="Book Antiqua" w:hAnsi="Book Antiqua"/>
          <w:sz w:val="22"/>
          <w:lang w:val="cs-CZ"/>
        </w:rPr>
        <w:t xml:space="preserve"> Zhotovitel je povinen připravit a doložit u předávacího a přejímacího řízení zejména tyto doklady:</w:t>
      </w:r>
    </w:p>
    <w:p w:rsidR="001C6A8A" w:rsidRPr="007F2922" w:rsidRDefault="001C6A8A" w:rsidP="001C6A8A">
      <w:pPr>
        <w:pStyle w:val="Zkladntext"/>
        <w:widowControl/>
        <w:numPr>
          <w:ilvl w:val="0"/>
          <w:numId w:val="2"/>
        </w:numPr>
        <w:suppressAutoHyphens w:val="0"/>
        <w:spacing w:line="280" w:lineRule="exact"/>
        <w:rPr>
          <w:rFonts w:ascii="Book Antiqua" w:hAnsi="Book Antiqua" w:cs="Arial"/>
          <w:sz w:val="22"/>
        </w:rPr>
      </w:pPr>
      <w:r w:rsidRPr="007F2922">
        <w:rPr>
          <w:rFonts w:ascii="Book Antiqua" w:hAnsi="Book Antiqua" w:cs="Arial"/>
          <w:sz w:val="22"/>
        </w:rPr>
        <w:t>atesty, certifikáty, prohlášení o shodě použitých materiálů a dodaných výrobků</w:t>
      </w:r>
    </w:p>
    <w:p w:rsidR="001C6A8A" w:rsidRPr="007F2922" w:rsidRDefault="001C6A8A" w:rsidP="001C6A8A">
      <w:pPr>
        <w:pStyle w:val="Zkladntext"/>
        <w:widowControl/>
        <w:numPr>
          <w:ilvl w:val="0"/>
          <w:numId w:val="2"/>
        </w:numPr>
        <w:suppressAutoHyphens w:val="0"/>
        <w:spacing w:line="280" w:lineRule="exact"/>
        <w:rPr>
          <w:rFonts w:ascii="Book Antiqua" w:hAnsi="Book Antiqua" w:cs="Arial"/>
          <w:sz w:val="22"/>
        </w:rPr>
      </w:pPr>
      <w:r w:rsidRPr="007F2922">
        <w:rPr>
          <w:rFonts w:ascii="Book Antiqua" w:hAnsi="Book Antiqua" w:cs="Arial"/>
          <w:sz w:val="22"/>
        </w:rPr>
        <w:t>doklady o likvidaci odpadů</w:t>
      </w:r>
    </w:p>
    <w:p w:rsidR="001C6A8A" w:rsidRPr="007F2922" w:rsidRDefault="001C6A8A" w:rsidP="001C6A8A">
      <w:pPr>
        <w:pStyle w:val="Zkladntext"/>
        <w:numPr>
          <w:ilvl w:val="0"/>
          <w:numId w:val="2"/>
        </w:numPr>
        <w:spacing w:line="280" w:lineRule="atLeast"/>
        <w:rPr>
          <w:rFonts w:ascii="Book Antiqua" w:hAnsi="Book Antiqua"/>
          <w:sz w:val="22"/>
          <w:lang w:val="cs-CZ"/>
        </w:rPr>
      </w:pPr>
      <w:r w:rsidRPr="007F2922">
        <w:rPr>
          <w:rFonts w:ascii="Book Antiqua" w:hAnsi="Book Antiqua"/>
          <w:sz w:val="22"/>
          <w:lang w:val="cs-CZ"/>
        </w:rPr>
        <w:t>originál stavební deník (případně deníky).</w:t>
      </w: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38</w:t>
      </w:r>
      <w:r w:rsidRPr="007F2922">
        <w:rPr>
          <w:rFonts w:ascii="Book Antiqua" w:hAnsi="Book Antiqua"/>
          <w:sz w:val="22"/>
        </w:rPr>
        <w:t xml:space="preserve"> Nedoloží-li zhotovitel požadované doklady, nepovažuje se dílo za dokončené a schopné předání.</w:t>
      </w:r>
    </w:p>
    <w:p w:rsidR="001C6A8A" w:rsidRPr="007F2922" w:rsidRDefault="001C6A8A" w:rsidP="001C6A8A">
      <w:pPr>
        <w:spacing w:line="280" w:lineRule="atLeast"/>
        <w:jc w:val="both"/>
        <w:rPr>
          <w:rFonts w:ascii="Book Antiqua" w:hAnsi="Book Antiqua"/>
          <w:color w:val="FF0000"/>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39</w:t>
      </w:r>
      <w:r w:rsidRPr="007F2922">
        <w:rPr>
          <w:rFonts w:ascii="Book Antiqua" w:hAnsi="Book Antiqua"/>
          <w:sz w:val="22"/>
        </w:rPr>
        <w:t xml:space="preserve"> Zhotovitel se zavazuje vést při provádění díla stavební deník v souladu se zákonem                         č. 183/2006 Sb. o územním plánování a stavebním řádu (stavební zákon), ve znění pozdějších předpisů a vyhlášky č. 499/2006 Sb. o dokumentaci staveb dle přílohy č. 5 (náležitosti a způsob vedení stavebního deníku a jednoduchého záznamu o stavbě).</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6.4</w:t>
      </w:r>
      <w:r w:rsidR="00826031">
        <w:rPr>
          <w:rFonts w:ascii="Book Antiqua" w:hAnsi="Book Antiqua"/>
          <w:sz w:val="22"/>
        </w:rPr>
        <w:t>0</w:t>
      </w:r>
      <w:r w:rsidRPr="007F2922">
        <w:rPr>
          <w:rFonts w:ascii="Book Antiqua" w:hAnsi="Book Antiqua"/>
          <w:sz w:val="22"/>
        </w:rPr>
        <w:t xml:space="preserve"> Kvalita zhotovitelem uskutečněného plnění musí odpovídat veškerým požadavkům uvedených v normách vztahujících se k plnění, zejména pak v ČSN, ČSN EN. Zhotovitel je povinen dodržet při provádění díla veškeré platné právní předpisy, jakož i všechny podmínky určené smlouvou</w:t>
      </w:r>
      <w:r>
        <w:rPr>
          <w:rFonts w:ascii="Book Antiqua" w:hAnsi="Book Antiqua"/>
          <w:sz w:val="22"/>
        </w:rPr>
        <w:t>.</w:t>
      </w:r>
      <w:r w:rsidRPr="007F2922">
        <w:rPr>
          <w:rFonts w:ascii="Book Antiqua" w:hAnsi="Book Antiqua"/>
          <w:sz w:val="22"/>
        </w:rPr>
        <w:t xml:space="preserve">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lastRenderedPageBreak/>
        <w:t>6.4</w:t>
      </w:r>
      <w:r w:rsidR="00826031">
        <w:rPr>
          <w:rFonts w:ascii="Book Antiqua" w:hAnsi="Book Antiqua"/>
          <w:sz w:val="22"/>
        </w:rPr>
        <w:t>1</w:t>
      </w:r>
      <w:r w:rsidRPr="007F2922">
        <w:rPr>
          <w:rFonts w:ascii="Book Antiqua" w:hAnsi="Book Antiqua"/>
          <w:sz w:val="22"/>
        </w:rPr>
        <w:tab/>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a zabuduje pouze materiály s předepsanou hmotnostní aktivitou 226Ra v souladu s vyhláškou č. 307/2002 Sb., o radiační ochraně, ve znění pozdějších předpisů.</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VII.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 xml:space="preserve">Pojištění při plnění </w:t>
      </w: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7.1 Pokud činností zhotovitele dojde ke způsobení škody objednateli nebo třetím osobám z titulu opomenutí, nedbalosti nebo neplněním podmínek vyplývajících ze zákona, technických nebo jiných norem nebo vyplývajících z uzavřené smlouvy, je zhotovitel povinen bez zbytečného odkladu tuto škodu odstranit a není-li to možné, tak finančně uhradit. Veškeré náklady s tím spojené nese zhotovitel. Zhotovitel odpovídá i za škodu způsobenou činností těch, kteří pro něj dílo provádějí.</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7.2 Zhotovitel odpovídá za škodu způsobenou okolnostmi, které mají původ v povaze strojů, přístrojů nebo jiných věcí, které zhotovitel použil nebo hodlal použít při plnění předmětu díla.</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 xml:space="preserve">7.3 Zhotovitel je povinen být pojištěn proti škodám způsobeným jeho činností včetně možných škod pracovníků zhotovitele, a to minimálně ve výši </w:t>
      </w:r>
      <w:r>
        <w:rPr>
          <w:rFonts w:ascii="Book Antiqua" w:hAnsi="Book Antiqua"/>
          <w:sz w:val="22"/>
        </w:rPr>
        <w:t>1,0</w:t>
      </w:r>
      <w:r w:rsidRPr="007F2922">
        <w:rPr>
          <w:rFonts w:ascii="Book Antiqua" w:hAnsi="Book Antiqua"/>
          <w:sz w:val="22"/>
        </w:rPr>
        <w:t xml:space="preserve"> mil. Kč po celou dobu provádění díla. Doklady o pojištění je povinen předložit objednateli nejpozději před podpisem smlouvy a kdykoliv na vyzvání. Nesplnění této povinnosti zhotovitele se považuje za hrubé porušení této smlouvy a je důvodem neuzavření nebo odstoupení od smlouvy ze strany objednatele.</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7.4 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ve sjednané ceně.</w:t>
      </w:r>
    </w:p>
    <w:p w:rsidR="001C6A8A" w:rsidRDefault="001C6A8A" w:rsidP="001C6A8A">
      <w:pPr>
        <w:spacing w:line="280" w:lineRule="atLeast"/>
        <w:jc w:val="center"/>
        <w:rPr>
          <w:rFonts w:ascii="Book Antiqua" w:hAnsi="Book Antiqua" w:cs="Calibri"/>
          <w:b/>
          <w:sz w:val="24"/>
          <w:szCs w:val="24"/>
        </w:rPr>
      </w:pPr>
    </w:p>
    <w:p w:rsidR="001C6A8A"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VIII.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Záruční lhůta</w:t>
      </w:r>
    </w:p>
    <w:p w:rsidR="001C6A8A" w:rsidRPr="007F2922"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 xml:space="preserve">8.1 Zhotovitel poskytuje na prováděné dílo záruku v délce </w:t>
      </w:r>
      <w:r>
        <w:rPr>
          <w:rFonts w:ascii="Book Antiqua" w:hAnsi="Book Antiqua"/>
          <w:sz w:val="22"/>
          <w:lang w:val="cs-CZ"/>
        </w:rPr>
        <w:t>24</w:t>
      </w:r>
      <w:r w:rsidRPr="007F2922">
        <w:rPr>
          <w:rFonts w:ascii="Book Antiqua" w:hAnsi="Book Antiqua"/>
          <w:sz w:val="22"/>
          <w:lang w:val="cs-CZ"/>
        </w:rPr>
        <w:t xml:space="preserve"> měsíců, </w:t>
      </w:r>
      <w:r>
        <w:rPr>
          <w:rFonts w:ascii="Book Antiqua" w:hAnsi="Book Antiqua"/>
          <w:sz w:val="22"/>
          <w:lang w:val="cs-CZ"/>
        </w:rPr>
        <w:t>d</w:t>
      </w:r>
      <w:r w:rsidRPr="007F2922">
        <w:rPr>
          <w:rFonts w:ascii="Book Antiqua" w:hAnsi="Book Antiqua"/>
          <w:sz w:val="22"/>
          <w:lang w:val="cs-CZ"/>
        </w:rPr>
        <w:t>oba počíná běžet termínem uvedeným v protokolu o předání a převzetí díla.</w:t>
      </w:r>
    </w:p>
    <w:p w:rsidR="001C6A8A" w:rsidRPr="007F2922" w:rsidRDefault="001C6A8A" w:rsidP="001C6A8A">
      <w:pPr>
        <w:pStyle w:val="Zkladntext"/>
        <w:tabs>
          <w:tab w:val="num" w:pos="567"/>
        </w:tabs>
        <w:spacing w:line="280" w:lineRule="atLeast"/>
        <w:rPr>
          <w:rFonts w:ascii="Book Antiqua" w:hAnsi="Book Antiqua"/>
          <w:sz w:val="22"/>
          <w:lang w:val="cs-CZ"/>
        </w:rPr>
      </w:pPr>
    </w:p>
    <w:p w:rsidR="001C6A8A" w:rsidRPr="007F2922"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8.2 Objednatel bude u zhotovitele vady reklamovat prokazatelně bez zbytečného odkladu po jejich zjištění, nejpozději však do konce záruční doby. Oznámením vady zhotoviteli přestává běžet původní záruční lhůta, která běží znovu ode dne odstranění vady.</w:t>
      </w:r>
    </w:p>
    <w:p w:rsidR="001C6A8A" w:rsidRPr="007F2922" w:rsidRDefault="001C6A8A" w:rsidP="001C6A8A">
      <w:pPr>
        <w:pStyle w:val="Zkladntext"/>
        <w:tabs>
          <w:tab w:val="num" w:pos="567"/>
        </w:tabs>
        <w:spacing w:line="280" w:lineRule="atLeast"/>
        <w:rPr>
          <w:rFonts w:ascii="Book Antiqua" w:hAnsi="Book Antiqua"/>
          <w:color w:val="FF0000"/>
          <w:szCs w:val="24"/>
        </w:rPr>
      </w:pPr>
    </w:p>
    <w:p w:rsidR="001C6A8A" w:rsidRPr="007F2922"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8.3 Pokud nebudou vady odstraněny v dohodnutém termínu, má objednatel právo zajistit odstranění vady jinou odbornou právnickou nebo fyzickou osobou na náklad zhotovitele. I přes odstranění vady jinou odbornou právnickou nebo fyzickou osobou není dotčena záruční lhůta.</w:t>
      </w:r>
    </w:p>
    <w:p w:rsidR="001C6A8A" w:rsidRPr="007F2922" w:rsidRDefault="001C6A8A" w:rsidP="001C6A8A">
      <w:pPr>
        <w:pStyle w:val="Zkladntext"/>
        <w:tabs>
          <w:tab w:val="num" w:pos="567"/>
        </w:tabs>
        <w:spacing w:line="280" w:lineRule="atLeast"/>
        <w:rPr>
          <w:rFonts w:ascii="Book Antiqua" w:hAnsi="Book Antiqua"/>
          <w:sz w:val="22"/>
          <w:lang w:val="cs-CZ"/>
        </w:rPr>
      </w:pPr>
    </w:p>
    <w:p w:rsidR="001C6A8A"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 xml:space="preserve">8.4 Zhotovitel je povinen v záruční době, po písemném oznámení objednatele, bezodkladně odstraňovat vady (havárie). Pokud tak zhotovitel neučiní, má právo objednatel sjednat na tyto práce jiného dodavatele a náklady takto uhrazené jinému dodavateli požadovat po </w:t>
      </w:r>
      <w:r w:rsidRPr="007F2922">
        <w:rPr>
          <w:rFonts w:ascii="Book Antiqua" w:hAnsi="Book Antiqua"/>
          <w:sz w:val="22"/>
          <w:lang w:val="cs-CZ"/>
        </w:rPr>
        <w:lastRenderedPageBreak/>
        <w:t>smluvním partnerovi. Termín bezodkladně může být nahrazen jinou lhůtou, jen pokud s tím budou písemně souhlasit obě strany.</w:t>
      </w:r>
    </w:p>
    <w:p w:rsidR="00474D2D" w:rsidRPr="007F2922" w:rsidRDefault="00474D2D" w:rsidP="001C6A8A">
      <w:pPr>
        <w:pStyle w:val="Zkladntext"/>
        <w:tabs>
          <w:tab w:val="num" w:pos="567"/>
        </w:tabs>
        <w:spacing w:line="280" w:lineRule="atLeast"/>
        <w:rPr>
          <w:rFonts w:ascii="Book Antiqua" w:hAnsi="Book Antiqua"/>
          <w:sz w:val="22"/>
          <w:lang w:val="cs-CZ"/>
        </w:rPr>
      </w:pPr>
    </w:p>
    <w:p w:rsidR="001C6A8A" w:rsidRPr="007F2922"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8.5 Záruka se nevztahuje na vady, které byly způsobeny neodborným zacházením objednatele nebo jím pověřeného provozovatele.</w:t>
      </w:r>
    </w:p>
    <w:p w:rsidR="001C6A8A" w:rsidRPr="007F2922" w:rsidRDefault="001C6A8A" w:rsidP="001C6A8A">
      <w:pPr>
        <w:pStyle w:val="Zkladntext"/>
        <w:tabs>
          <w:tab w:val="num" w:pos="567"/>
        </w:tabs>
        <w:spacing w:line="280" w:lineRule="atLeast"/>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IX.</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Smluvní pokuty</w:t>
      </w: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 xml:space="preserve">9.1 V případě nedodržení smluvního termínu předání dokončeného díla z důvodů, které se vyskytly na straně zhotovitele, činí smluvní </w:t>
      </w:r>
      <w:r w:rsidRPr="00BE5D33">
        <w:rPr>
          <w:rFonts w:ascii="Book Antiqua" w:hAnsi="Book Antiqua"/>
          <w:sz w:val="22"/>
          <w:lang w:val="cs-CZ"/>
        </w:rPr>
        <w:t xml:space="preserve">pokuta </w:t>
      </w:r>
      <w:r w:rsidR="00BE5D33" w:rsidRPr="00BE5D33">
        <w:rPr>
          <w:rFonts w:ascii="Book Antiqua" w:hAnsi="Book Antiqua"/>
          <w:sz w:val="22"/>
          <w:lang w:val="cs-CZ"/>
        </w:rPr>
        <w:t>5</w:t>
      </w:r>
      <w:r w:rsidRPr="00BE5D33">
        <w:rPr>
          <w:rFonts w:ascii="Book Antiqua" w:hAnsi="Book Antiqua"/>
          <w:sz w:val="22"/>
          <w:lang w:val="cs-CZ"/>
        </w:rPr>
        <w:t>.000,- Kč</w:t>
      </w:r>
      <w:r w:rsidRPr="007F2922">
        <w:rPr>
          <w:rFonts w:ascii="Book Antiqua" w:hAnsi="Book Antiqua"/>
          <w:sz w:val="22"/>
          <w:lang w:val="cs-CZ"/>
        </w:rPr>
        <w:t xml:space="preserve"> za každý i započatý den prodlení.</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9.2 V případě, že bude zhotovitel v prodlení s odstraněním vad a nedodělků ve lhůtách uvedených v zápisu o předání a převzetí má objednatel právo požadovat zaplacení smluvní pokuty ve výši 1.000,- Kč za každou vadu nebo nedodělek a za každý den prodlení do doby, než budou vady a nedodělky objednatelem uznány za odstraněné.</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9.3 V případě, že se jedná o vadu, která brání řádnému užívání díla, případně hrozí nebezpečí škody velkého rozsahu (havárie), bude objednatel požadovat smluvní pokutu ve výši 5.000,- Kč za každou takto reklamovanou vadu za každý den prodlení.</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9.4 V případě, že bude objednatel v prodlení s úhradou odsouhlasené faktury, má právo zhotovitel požadovat smluvní pokutu ve výši 0,05% z dlužné částky za každý den prodlení.</w:t>
      </w:r>
    </w:p>
    <w:p w:rsidR="001C6A8A" w:rsidRDefault="001C6A8A" w:rsidP="001C6A8A">
      <w:pPr>
        <w:pStyle w:val="Zkladntext"/>
        <w:spacing w:line="280" w:lineRule="atLeast"/>
        <w:rPr>
          <w:rFonts w:ascii="Book Antiqua" w:hAnsi="Book Antiqua"/>
          <w:b/>
          <w:color w:val="FF0000"/>
          <w:szCs w:val="24"/>
        </w:rPr>
      </w:pPr>
    </w:p>
    <w:p w:rsidR="001C6A8A" w:rsidRPr="007F2922" w:rsidRDefault="001C6A8A" w:rsidP="001C6A8A">
      <w:pPr>
        <w:pStyle w:val="Zkladntext"/>
        <w:spacing w:line="280" w:lineRule="atLeast"/>
        <w:rPr>
          <w:rFonts w:ascii="Book Antiqua" w:hAnsi="Book Antiqua"/>
          <w:b/>
          <w:color w:val="FF0000"/>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X.</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Další ujednání</w:t>
      </w: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 Smluvní strany se dohodly, že veškeré spory mezi sebou budou řešit především smírem a vyvinou veškeré úsilí k tomu, aby byl dosažen bez zbytečné ztráty času.</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 xml:space="preserve">10.2 Pokud smluvní strany nedospějí po jednáních ke smíru nebo v případě jiných sporů vzniklých z této smlouvy budou řešeny podle platné právní úpravy věcně a místně příslušnými orgány České republiky. </w:t>
      </w:r>
    </w:p>
    <w:p w:rsidR="00973DBF" w:rsidRPr="007F2922" w:rsidRDefault="00973DBF" w:rsidP="001C6A8A">
      <w:pPr>
        <w:pStyle w:val="Zkladntext"/>
        <w:tabs>
          <w:tab w:val="num" w:pos="284"/>
        </w:tabs>
        <w:spacing w:line="280" w:lineRule="atLeast"/>
        <w:rPr>
          <w:rFonts w:ascii="Book Antiqua" w:hAnsi="Book Antiqua"/>
          <w:color w:val="FF0000"/>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10.3 Zhotovitel prohlašuje, že se plně seznámil s rozsahem a povahou díla, s místem provádění stavby, že jsou mu známy veškeré technické, kvalitativní a jiné podmínky provádění díla a že disponuje takovými kapacitami a odbornými znalostmi, které jsou pro řádné provedení díla nezbytné. Potvrzuje, že prověřil podklady a pokyny, které obdržel od objednatele do uzavření této smlouvy, že je shledal vhodnými, že sjednané podmínky pro provádění díla včetně ceny a doby provedení zohledňují všechny vpředu uvedené podmínky a okolnosti.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pokynů nebo věcí předaných objednatelem, bylo pro tento případ dohodnuto, že je povinen prokázat, že tuto nevhodnost nemohl zjistit do uzavření smlouvy, jinak odpovídá za vady díla způsobené nevhodností, jako kdyby nesplnil povinnost na nevhodnost upozornit.</w:t>
      </w:r>
    </w:p>
    <w:p w:rsidR="001C6A8A" w:rsidRPr="007F2922" w:rsidRDefault="001C6A8A" w:rsidP="001C6A8A">
      <w:pPr>
        <w:pStyle w:val="Zkladntext"/>
        <w:spacing w:line="280" w:lineRule="atLeast"/>
        <w:rPr>
          <w:rFonts w:ascii="Book Antiqua" w:hAnsi="Book Antiqua" w:cs="Tahoma"/>
          <w:color w:val="FF0000"/>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10.4</w:t>
      </w:r>
      <w:r w:rsidRPr="007F2922">
        <w:rPr>
          <w:rFonts w:ascii="Book Antiqua" w:hAnsi="Book Antiqua"/>
          <w:sz w:val="22"/>
          <w:lang w:val="cs-CZ"/>
        </w:rPr>
        <w:tab/>
        <w:t xml:space="preserve">Zhotovitel se zavazuje, že objednateli bezodkladně po vzniku takové skutečnosti </w:t>
      </w:r>
      <w:r w:rsidRPr="007F2922">
        <w:rPr>
          <w:rFonts w:ascii="Book Antiqua" w:hAnsi="Book Antiqua"/>
          <w:sz w:val="22"/>
          <w:lang w:val="cs-CZ"/>
        </w:rPr>
        <w:lastRenderedPageBreak/>
        <w:t>písemně oznámí:</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že vůči zhotoviteli</w:t>
      </w:r>
      <w:r w:rsidRPr="007F2922">
        <w:rPr>
          <w:rFonts w:ascii="Book Antiqua" w:hAnsi="Book Antiqua"/>
          <w:sz w:val="22"/>
        </w:rPr>
        <w:t xml:space="preserve"> bylo zahájeno insolvenční řízení, </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 xml:space="preserve">že je v </w:t>
      </w:r>
      <w:r w:rsidRPr="007F2922">
        <w:rPr>
          <w:rFonts w:ascii="Book Antiqua" w:hAnsi="Book Antiqua"/>
          <w:sz w:val="22"/>
        </w:rPr>
        <w:t>insolvenc</w:t>
      </w:r>
      <w:r w:rsidRPr="007F2922">
        <w:rPr>
          <w:rFonts w:ascii="Book Antiqua" w:hAnsi="Book Antiqua"/>
          <w:sz w:val="22"/>
          <w:lang w:val="cs-CZ"/>
        </w:rPr>
        <w:t>i</w:t>
      </w:r>
      <w:r w:rsidRPr="007F2922">
        <w:rPr>
          <w:rFonts w:ascii="Book Antiqua" w:hAnsi="Book Antiqua"/>
          <w:sz w:val="22"/>
        </w:rPr>
        <w:t xml:space="preserve"> či vstoupil do likvidace. </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že jsou u zhotovitele splněny podmínky prohlášení konkursu na majetek zhotovitele, tj. zejména že zhotovitel je předlužen anebo insolventní;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změny v majetkové struktuře zhotovitele, s výjimkou změny majetkové struktury, která představuje běžný obchodní styk;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rozhodnutí o provedení přeměny zhotovitele, zejména fúzí, převodem jmění na společníka či rozdělením, provedení změny právní formy dlužníka či provedení jiných organizačních změn;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omezení či ukončení výkonu činnosti zhotovitele, která bezprostředně souvisí s předmětem této smlouvy;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rozhodnutí o založení obchodní společnosti budoucím prodávajícím či účasti na podnikání jiné osoby budoucího prodávajícího;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všechny skutečnosti, které by mohly mít vliv na přechod či vypořádání závazků zhotovitele vůči objednateli vyplývajících z této smlouvy či s touto smlouvou souvisejících; a rozhodnutí o zrušení zhotovitele.</w:t>
      </w:r>
    </w:p>
    <w:p w:rsidR="001C6A8A" w:rsidRPr="007F2922" w:rsidRDefault="001C6A8A" w:rsidP="001C6A8A">
      <w:pPr>
        <w:spacing w:line="280" w:lineRule="atLeast"/>
        <w:ind w:left="705"/>
        <w:jc w:val="both"/>
        <w:rPr>
          <w:rFonts w:ascii="Book Antiqua" w:hAnsi="Book Antiqua"/>
          <w:color w:val="FF0000"/>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10.5</w:t>
      </w:r>
      <w:r w:rsidRPr="007F2922">
        <w:rPr>
          <w:rFonts w:ascii="Book Antiqua" w:hAnsi="Book Antiqua"/>
          <w:sz w:val="22"/>
          <w:lang w:val="cs-CZ"/>
        </w:rPr>
        <w:tab/>
        <w:t>Objednatel je oprávněn:</w:t>
      </w:r>
    </w:p>
    <w:p w:rsidR="001C6A8A" w:rsidRPr="007F2922" w:rsidRDefault="001C6A8A" w:rsidP="001C6A8A">
      <w:pPr>
        <w:pStyle w:val="Zkladntext"/>
        <w:numPr>
          <w:ilvl w:val="0"/>
          <w:numId w:val="4"/>
        </w:numPr>
        <w:spacing w:line="280" w:lineRule="atLeast"/>
        <w:rPr>
          <w:rFonts w:ascii="Book Antiqua" w:hAnsi="Book Antiqua"/>
          <w:sz w:val="22"/>
          <w:lang w:val="cs-CZ"/>
        </w:rPr>
      </w:pPr>
      <w:r w:rsidRPr="007F2922">
        <w:rPr>
          <w:rFonts w:ascii="Book Antiqua" w:hAnsi="Book Antiqua"/>
          <w:sz w:val="22"/>
          <w:lang w:val="cs-CZ"/>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rsidR="001C6A8A" w:rsidRPr="007F2922" w:rsidRDefault="001C6A8A" w:rsidP="001C6A8A">
      <w:pPr>
        <w:pStyle w:val="Zkladntext"/>
        <w:numPr>
          <w:ilvl w:val="0"/>
          <w:numId w:val="4"/>
        </w:numPr>
        <w:spacing w:line="280" w:lineRule="atLeast"/>
        <w:rPr>
          <w:rFonts w:ascii="Book Antiqua" w:hAnsi="Book Antiqua"/>
          <w:sz w:val="22"/>
          <w:lang w:val="cs-CZ"/>
        </w:rPr>
      </w:pPr>
      <w:r w:rsidRPr="007F2922">
        <w:rPr>
          <w:rFonts w:ascii="Book Antiqua" w:hAnsi="Book Antiqua"/>
          <w:sz w:val="22"/>
          <w:lang w:val="cs-CZ"/>
        </w:rPr>
        <w:t>sám či prostřednictvím třetí osoby vykonávat v místě provádění díla kontrolně-technický dozor objednatele a v jeho průběhu zejména sledovat,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10.6</w:t>
      </w:r>
      <w:r w:rsidRPr="007F2922">
        <w:rPr>
          <w:rFonts w:ascii="Book Antiqua" w:hAnsi="Book Antiqua"/>
          <w:sz w:val="22"/>
          <w:lang w:val="cs-CZ"/>
        </w:rPr>
        <w:tab/>
        <w:t>Zhotovitel se zavazuje, že zajistí provádění díla tak, aby provádění díla:</w:t>
      </w:r>
    </w:p>
    <w:p w:rsidR="001C6A8A" w:rsidRPr="007F2922" w:rsidRDefault="001C6A8A" w:rsidP="001C6A8A">
      <w:pPr>
        <w:pStyle w:val="Zkladntext"/>
        <w:numPr>
          <w:ilvl w:val="0"/>
          <w:numId w:val="5"/>
        </w:numPr>
        <w:spacing w:line="280" w:lineRule="atLeast"/>
        <w:rPr>
          <w:rFonts w:ascii="Book Antiqua" w:hAnsi="Book Antiqua"/>
          <w:sz w:val="22"/>
          <w:lang w:val="cs-CZ"/>
        </w:rPr>
      </w:pPr>
      <w:r w:rsidRPr="007F2922">
        <w:rPr>
          <w:rFonts w:ascii="Book Antiqua" w:hAnsi="Book Antiqua"/>
          <w:sz w:val="22"/>
          <w:lang w:val="cs-CZ"/>
        </w:rPr>
        <w:t>v co nejmenší míře omezovalo užívání místa provádění díla, veřejných prostranství či jiných okolních dotčených pozemků či staveb; a</w:t>
      </w:r>
    </w:p>
    <w:p w:rsidR="001C6A8A" w:rsidRPr="007F2922" w:rsidRDefault="001C6A8A" w:rsidP="001C6A8A">
      <w:pPr>
        <w:pStyle w:val="Zkladntext"/>
        <w:numPr>
          <w:ilvl w:val="0"/>
          <w:numId w:val="5"/>
        </w:numPr>
        <w:spacing w:line="280" w:lineRule="atLeast"/>
        <w:rPr>
          <w:rFonts w:ascii="Book Antiqua" w:hAnsi="Book Antiqua"/>
          <w:sz w:val="22"/>
          <w:lang w:val="cs-CZ"/>
        </w:rPr>
      </w:pPr>
      <w:r w:rsidRPr="007F2922">
        <w:rPr>
          <w:rFonts w:ascii="Book Antiqua" w:hAnsi="Book Antiqua"/>
          <w:sz w:val="22"/>
          <w:lang w:val="cs-CZ"/>
        </w:rPr>
        <w:t>neobtěžovalo třetí osoby a okolní prostory zejména hlukem, pachem, emisemi, prachem, vibracemi, exhalacemi a zastíněním nad míru přiměřenou poměrům; a</w:t>
      </w:r>
    </w:p>
    <w:p w:rsidR="001C6A8A" w:rsidRPr="007F2922" w:rsidRDefault="001C6A8A" w:rsidP="001C6A8A">
      <w:pPr>
        <w:pStyle w:val="Zkladntext"/>
        <w:numPr>
          <w:ilvl w:val="0"/>
          <w:numId w:val="5"/>
        </w:numPr>
        <w:spacing w:line="280" w:lineRule="atLeast"/>
        <w:rPr>
          <w:rFonts w:ascii="Book Antiqua" w:hAnsi="Book Antiqua"/>
          <w:sz w:val="22"/>
          <w:lang w:val="cs-CZ"/>
        </w:rPr>
      </w:pPr>
      <w:r w:rsidRPr="007F2922">
        <w:rPr>
          <w:rFonts w:ascii="Book Antiqua" w:hAnsi="Book Antiqua"/>
          <w:sz w:val="22"/>
          <w:lang w:val="cs-CZ"/>
        </w:rPr>
        <w:t>nemělo nepříznivý vliv na životní prostředí, včetně minimalizace negativních vlivů na okolí výstavby; a</w:t>
      </w:r>
    </w:p>
    <w:p w:rsidR="001C6A8A" w:rsidRPr="007F2922" w:rsidRDefault="001C6A8A" w:rsidP="001C6A8A">
      <w:pPr>
        <w:pStyle w:val="Zkladntext"/>
        <w:numPr>
          <w:ilvl w:val="0"/>
          <w:numId w:val="5"/>
        </w:numPr>
        <w:spacing w:line="280" w:lineRule="atLeast"/>
        <w:rPr>
          <w:rFonts w:ascii="Book Antiqua" w:hAnsi="Book Antiqua"/>
          <w:sz w:val="22"/>
          <w:lang w:val="cs-CZ"/>
        </w:rPr>
      </w:pPr>
      <w:r w:rsidRPr="007F2922">
        <w:rPr>
          <w:rFonts w:ascii="Book Antiqua" w:hAnsi="Book Antiqua"/>
          <w:sz w:val="22"/>
          <w:lang w:val="cs-CZ"/>
        </w:rPr>
        <w:t>bylo zabezpečeno pro činnost každé profese odborným dozorem zhotovitele, který bude garantovat dodržování technologických postupů. Totéž platí pro práce poddodavatelů.</w:t>
      </w:r>
    </w:p>
    <w:p w:rsidR="001C6A8A" w:rsidRPr="007F2922" w:rsidRDefault="001C6A8A" w:rsidP="001C6A8A">
      <w:pPr>
        <w:pStyle w:val="Zkladntext"/>
        <w:tabs>
          <w:tab w:val="num" w:pos="284"/>
        </w:tabs>
        <w:spacing w:line="280" w:lineRule="atLeast"/>
        <w:rPr>
          <w:rFonts w:ascii="Book Antiqua" w:hAnsi="Book Antiqua"/>
          <w:color w:val="FF0000"/>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10.7 Odbornou úroveň realizovaného díla jako celku zabezpečí zhotovitel odpovědnou osobou. Tato odpovědná osoba potvrdí stavební deník před zahájením prací na provedení díla a po dokončení díla připojením vlastnoručního podpisu. Zhotovitel zabezpečí, že odborné práce a činnosti, která nemá zapsány ve svém obchodním rejstříku nebo živnostenském listě, provede poddodavatel s odpovídající odbornou způsobilostí. Doklady o odborné způsobilosti poddodavatele předloží zhotovitel objednateli před zahájením prací.</w:t>
      </w:r>
    </w:p>
    <w:p w:rsidR="001C6A8A" w:rsidRPr="007F2922" w:rsidRDefault="001C6A8A" w:rsidP="001C6A8A">
      <w:pPr>
        <w:pStyle w:val="Zkladntext"/>
        <w:tabs>
          <w:tab w:val="num" w:pos="284"/>
        </w:tabs>
        <w:spacing w:line="280" w:lineRule="atLeast"/>
        <w:rPr>
          <w:rFonts w:ascii="Book Antiqua" w:hAnsi="Book Antiqua"/>
          <w:color w:val="FF0000"/>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 xml:space="preserve">10.8 Zhotovitel nese od doby převzetí staveniště do řádného předání díla objednateli a </w:t>
      </w:r>
      <w:r w:rsidRPr="007F2922">
        <w:rPr>
          <w:rFonts w:ascii="Book Antiqua" w:hAnsi="Book Antiqua"/>
          <w:sz w:val="22"/>
          <w:lang w:val="cs-CZ"/>
        </w:rPr>
        <w:lastRenderedPageBreak/>
        <w:t>řádného odevzdání staveniště objednateli nebezpečí škody a jiné nebezpečí</w:t>
      </w:r>
    </w:p>
    <w:p w:rsidR="001C6A8A" w:rsidRPr="007F2922" w:rsidRDefault="001C6A8A" w:rsidP="001C6A8A">
      <w:pPr>
        <w:pStyle w:val="Zkladntext"/>
        <w:numPr>
          <w:ilvl w:val="0"/>
          <w:numId w:val="6"/>
        </w:numPr>
        <w:spacing w:line="280" w:lineRule="atLeast"/>
        <w:rPr>
          <w:rFonts w:ascii="Book Antiqua" w:hAnsi="Book Antiqua"/>
          <w:sz w:val="22"/>
          <w:lang w:val="cs-CZ"/>
        </w:rPr>
      </w:pPr>
      <w:r w:rsidRPr="007F2922">
        <w:rPr>
          <w:rFonts w:ascii="Book Antiqua" w:hAnsi="Book Antiqua"/>
          <w:sz w:val="22"/>
          <w:lang w:val="cs-CZ"/>
        </w:rPr>
        <w:t>na díle a všech jeho zhotovovaných, obnovovaných, upravovaných a jiných částech,</w:t>
      </w:r>
    </w:p>
    <w:p w:rsidR="001C6A8A" w:rsidRPr="007F2922" w:rsidRDefault="001C6A8A" w:rsidP="001C6A8A">
      <w:pPr>
        <w:pStyle w:val="Zkladntext"/>
        <w:numPr>
          <w:ilvl w:val="0"/>
          <w:numId w:val="6"/>
        </w:numPr>
        <w:spacing w:line="280" w:lineRule="atLeast"/>
        <w:rPr>
          <w:rFonts w:ascii="Book Antiqua" w:hAnsi="Book Antiqua"/>
          <w:sz w:val="22"/>
          <w:lang w:val="cs-CZ"/>
        </w:rPr>
      </w:pPr>
      <w:r w:rsidRPr="007F2922">
        <w:rPr>
          <w:rFonts w:ascii="Book Antiqua" w:hAnsi="Book Antiqua"/>
          <w:sz w:val="22"/>
          <w:lang w:val="cs-CZ"/>
        </w:rPr>
        <w:t>na 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10.9</w:t>
      </w:r>
      <w:r w:rsidRPr="007F2922">
        <w:rPr>
          <w:rFonts w:ascii="Book Antiqua" w:hAnsi="Book Antiqua"/>
          <w:sz w:val="22"/>
          <w:lang w:val="cs-CZ"/>
        </w:rPr>
        <w:tab/>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která jsou či byly použity k provedení díla, kterými jsou zejména</w:t>
      </w:r>
      <w:r>
        <w:rPr>
          <w:rFonts w:ascii="Book Antiqua" w:hAnsi="Book Antiqua"/>
          <w:sz w:val="22"/>
          <w:lang w:val="cs-CZ"/>
        </w:rPr>
        <w:t xml:space="preserve"> </w:t>
      </w:r>
      <w:r w:rsidRPr="007F2922">
        <w:rPr>
          <w:rFonts w:ascii="Book Antiqua" w:hAnsi="Book Antiqua"/>
          <w:sz w:val="22"/>
          <w:lang w:val="cs-CZ"/>
        </w:rPr>
        <w:t>zařízení staveniště provozního, výr</w:t>
      </w:r>
      <w:r>
        <w:rPr>
          <w:rFonts w:ascii="Book Antiqua" w:hAnsi="Book Antiqua"/>
          <w:sz w:val="22"/>
          <w:lang w:val="cs-CZ"/>
        </w:rPr>
        <w:t>obního či sociálního charakteru</w:t>
      </w:r>
      <w:r w:rsidRPr="007F2922">
        <w:rPr>
          <w:rFonts w:ascii="Book Antiqua" w:hAnsi="Book Antiqua"/>
          <w:sz w:val="22"/>
          <w:lang w:val="cs-CZ"/>
        </w:rPr>
        <w:t xml:space="preserve"> a/nebo</w:t>
      </w:r>
      <w:r>
        <w:rPr>
          <w:rFonts w:ascii="Book Antiqua" w:hAnsi="Book Antiqua"/>
          <w:sz w:val="22"/>
          <w:lang w:val="cs-CZ"/>
        </w:rPr>
        <w:t xml:space="preserve"> </w:t>
      </w:r>
      <w:r w:rsidRPr="007F2922">
        <w:rPr>
          <w:rFonts w:ascii="Book Antiqua" w:hAnsi="Book Antiqua"/>
          <w:sz w:val="22"/>
          <w:lang w:val="cs-CZ"/>
        </w:rPr>
        <w:t>pomocné stavební konstrukce všeho druhu nutné či použité k provedení díla či jeho části (např. podpěrné konstrukce, lešení).</w:t>
      </w:r>
    </w:p>
    <w:p w:rsidR="001C6A8A" w:rsidRPr="007F2922" w:rsidRDefault="001C6A8A" w:rsidP="001C6A8A">
      <w:pPr>
        <w:pStyle w:val="Zkladntext"/>
        <w:tabs>
          <w:tab w:val="num" w:pos="284"/>
        </w:tabs>
        <w:spacing w:line="280" w:lineRule="atLeast"/>
        <w:rPr>
          <w:rFonts w:ascii="Book Antiqua" w:hAnsi="Book Antiqua"/>
          <w:color w:val="FF0000"/>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10.10</w:t>
      </w:r>
      <w:r w:rsidRPr="007F2922">
        <w:rPr>
          <w:rFonts w:ascii="Book Antiqua" w:hAnsi="Book Antiqua"/>
          <w:sz w:val="22"/>
          <w:lang w:val="cs-CZ"/>
        </w:rPr>
        <w:tab/>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této smlouvy.</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10.11 Objednatel je od počátku vlastníkem zhotovovaného díla a všech věcí, které zhotovitel</w:t>
      </w:r>
      <w:r w:rsidRPr="007F2922">
        <w:rPr>
          <w:rFonts w:ascii="Book Antiqua" w:hAnsi="Book Antiqua"/>
          <w:color w:val="FF0000"/>
          <w:sz w:val="22"/>
          <w:lang w:val="cs-CZ"/>
        </w:rPr>
        <w:t xml:space="preserve"> </w:t>
      </w:r>
      <w:r w:rsidRPr="007F2922">
        <w:rPr>
          <w:rFonts w:ascii="Book Antiqua" w:hAnsi="Book Antiqua"/>
          <w:sz w:val="22"/>
          <w:lang w:val="cs-CZ"/>
        </w:rPr>
        <w:t>opatřil k provedení díla od okamžiku jejich zabudování do díla. Zhotovitel je povinen ve smlouvách se všemi poddodavateli toto ujednání respektovat tak, aby objednatel takto vlastnictví mohl nabývat. Splnění této povinnosti zhotovitele je zajištěno zárukou za provedení díla. V případě porušení tohoto ustanovení je objednatel oprávněn již bez dalšího od smlouvy odstoupit. V případě sporu mezi zhotovitelem a poddodavatelem, který by se svými následky projevil jakýmkoliv způsobem na stavbě samotné, na způsobu provádění díla, na termínech apod., nebo by stavbu či provádění díla ohrozil, je objednatel oprávněn od této smlouvy bez dalšího odstoupit z důvodů na straně Zhotovitele. Veškeré škody, které způsobí poddodavatelé na předmětu díla je povinen odstranit zhotovitel, a to způsobem, který určí objednatel. V případě, že dojde ke škodě na předmětu díla nebo bude předmět díla (jeho část) zcela zničen, je zhotovitel povinen vlastním nákladem dílo ukončit v souladu se smlouvou, bez ohledu na to, zda bude vyplaceno pojistné nebo zda vyplacené pojistné pokryje všechny náklady s tím spojené.</w:t>
      </w:r>
    </w:p>
    <w:p w:rsidR="001C6A8A" w:rsidRPr="007F2922" w:rsidRDefault="001C6A8A" w:rsidP="001C6A8A">
      <w:pPr>
        <w:pStyle w:val="Zkladntext"/>
        <w:tabs>
          <w:tab w:val="num" w:pos="284"/>
        </w:tabs>
        <w:spacing w:line="280" w:lineRule="atLeast"/>
        <w:rPr>
          <w:rFonts w:ascii="Book Antiqua" w:hAnsi="Book Antiqua"/>
          <w:color w:val="FF0000"/>
          <w:szCs w:val="24"/>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10.12 Zhotovitel provede dílo svým jménem a na svou odpovědnost. Realizace prací třetí osobou (poddodávky) je možná. Zhotovitel před zahájením prací předloží objednateli seznam subjektů, které budou pro zhotovitele vykonávat dodávky, služby či stavení práce (seznam poddodavatelů) Změna poddodavatelů zhotovitele bude v průběhu realizace veřejné zakázky probíhat za součinnosti objednatele a s jeho souhlasem.</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10.13 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rsidR="001C6A8A" w:rsidRPr="007F2922" w:rsidRDefault="001C6A8A" w:rsidP="001C6A8A">
      <w:pPr>
        <w:pStyle w:val="Zkladntext"/>
        <w:tabs>
          <w:tab w:val="num" w:pos="284"/>
        </w:tabs>
        <w:spacing w:line="280" w:lineRule="atLeast"/>
        <w:rPr>
          <w:rFonts w:ascii="Book Antiqua" w:hAnsi="Book Antiqua"/>
          <w:color w:val="FF0000"/>
          <w:szCs w:val="24"/>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 xml:space="preserve">10.14 Zhotovitel je podle § 2 písm. e) zákona č. 320/2001 Sb., o finanční kontrole ve veřejné správě, v platném znění, osobou povinnou spolupůsobit při výkonu finanční kontroly. Tato povinnost se týká rovněž těch částí smlouvy a souvisejících dokumentů, které podléhají </w:t>
      </w:r>
      <w:r w:rsidRPr="007F2922">
        <w:rPr>
          <w:rFonts w:ascii="Book Antiqua" w:hAnsi="Book Antiqua"/>
          <w:sz w:val="22"/>
          <w:lang w:val="cs-CZ"/>
        </w:rPr>
        <w:lastRenderedPageBreak/>
        <w:t>ochraně podle zvláštních právních předpisů (např. jako obchodní tajemství, utajované skutečnosti), za předpokladu, že budou splněny požadavky kladené právními předpisy (např. dle zákona č. 255/2012 Sb., kontrolní řád, ve znění pozdějších předpisů). Zhotovitel bere na vědomí, že obdobnou povinností bude povinen smluvně zavázat také své poddodavatele.</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spacing w:line="280" w:lineRule="atLeast"/>
        <w:jc w:val="both"/>
        <w:rPr>
          <w:rFonts w:ascii="Book Antiqua" w:hAnsi="Book Antiqua"/>
          <w:sz w:val="22"/>
          <w:szCs w:val="22"/>
        </w:rPr>
      </w:pPr>
      <w:r w:rsidRPr="007F2922">
        <w:rPr>
          <w:rFonts w:ascii="Book Antiqua" w:hAnsi="Book Antiqua"/>
          <w:sz w:val="22"/>
          <w:szCs w:val="22"/>
        </w:rPr>
        <w:t>10.15 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100.000,- Kč za každé takové porušení.</w:t>
      </w:r>
    </w:p>
    <w:p w:rsidR="001C6A8A" w:rsidRPr="007F2922" w:rsidRDefault="001C6A8A" w:rsidP="001C6A8A">
      <w:pPr>
        <w:spacing w:line="280" w:lineRule="atLeast"/>
        <w:ind w:left="709" w:hanging="709"/>
        <w:jc w:val="both"/>
        <w:rPr>
          <w:rFonts w:ascii="Book Antiqua" w:hAnsi="Book Antiqua"/>
          <w:color w:val="FF0000"/>
          <w:sz w:val="22"/>
          <w:szCs w:val="22"/>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szCs w:val="22"/>
          <w:lang w:val="cs-CZ"/>
        </w:rPr>
        <w:t xml:space="preserve">10.16 </w:t>
      </w:r>
      <w:r w:rsidRPr="007F2922">
        <w:rPr>
          <w:rFonts w:ascii="Book Antiqua" w:hAnsi="Book Antiqua"/>
          <w:sz w:val="22"/>
          <w:szCs w:val="22"/>
        </w:rPr>
        <w:t>Změny poddodavatelů podílejících se na</w:t>
      </w:r>
      <w:r>
        <w:rPr>
          <w:rFonts w:ascii="Book Antiqua" w:hAnsi="Book Antiqua"/>
          <w:sz w:val="22"/>
          <w:szCs w:val="22"/>
          <w:lang w:val="cs-CZ"/>
        </w:rPr>
        <w:t xml:space="preserve"> realizaci díla</w:t>
      </w:r>
      <w:r w:rsidRPr="007F2922">
        <w:rPr>
          <w:rFonts w:ascii="Book Antiqua" w:hAnsi="Book Antiqua"/>
          <w:sz w:val="22"/>
          <w:szCs w:val="22"/>
        </w:rPr>
        <w:t xml:space="preserv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splňovat poddodavatel původní. Pokud by zhotovitelem navrhovaný poddodavatel nesplňova</w:t>
      </w:r>
      <w:r w:rsidRPr="007F2922">
        <w:rPr>
          <w:rFonts w:ascii="Book Antiqua" w:hAnsi="Book Antiqua"/>
          <w:sz w:val="22"/>
          <w:szCs w:val="22"/>
          <w:lang w:val="cs-CZ"/>
        </w:rPr>
        <w:t>l</w:t>
      </w:r>
      <w:r w:rsidRPr="007F2922">
        <w:rPr>
          <w:rFonts w:ascii="Book Antiqua" w:hAnsi="Book Antiqua"/>
          <w:sz w:val="22"/>
          <w:szCs w:val="22"/>
        </w:rPr>
        <w:t xml:space="preserve"> kvalifikaci alespoň v takovém rozsahu, v jakém splňova</w:t>
      </w:r>
      <w:r w:rsidRPr="007F2922">
        <w:rPr>
          <w:rFonts w:ascii="Book Antiqua" w:hAnsi="Book Antiqua"/>
          <w:sz w:val="22"/>
          <w:szCs w:val="22"/>
          <w:lang w:val="cs-CZ"/>
        </w:rPr>
        <w:t>l</w:t>
      </w:r>
      <w:r w:rsidRPr="007F2922">
        <w:rPr>
          <w:rFonts w:ascii="Book Antiqua" w:hAnsi="Book Antiqua"/>
          <w:sz w:val="22"/>
          <w:szCs w:val="22"/>
        </w:rPr>
        <w:t xml:space="preserve"> poddodavatel původní, má objednatel právo takového </w:t>
      </w:r>
      <w:proofErr w:type="spellStart"/>
      <w:r w:rsidRPr="007F2922">
        <w:rPr>
          <w:rFonts w:ascii="Book Antiqua" w:hAnsi="Book Antiqua"/>
          <w:sz w:val="22"/>
          <w:szCs w:val="22"/>
        </w:rPr>
        <w:t>poddo</w:t>
      </w:r>
      <w:r w:rsidRPr="007F2922">
        <w:rPr>
          <w:rFonts w:ascii="Book Antiqua" w:hAnsi="Book Antiqua"/>
          <w:sz w:val="22"/>
          <w:szCs w:val="22"/>
          <w:lang w:val="cs-CZ"/>
        </w:rPr>
        <w:t>da</w:t>
      </w:r>
      <w:r w:rsidRPr="007F2922">
        <w:rPr>
          <w:rFonts w:ascii="Book Antiqua" w:hAnsi="Book Antiqua"/>
          <w:sz w:val="22"/>
          <w:szCs w:val="22"/>
        </w:rPr>
        <w:t>vatele</w:t>
      </w:r>
      <w:proofErr w:type="spellEnd"/>
      <w:r w:rsidRPr="007F2922">
        <w:rPr>
          <w:rFonts w:ascii="Book Antiqua" w:hAnsi="Book Antiqua"/>
          <w:sz w:val="22"/>
          <w:szCs w:val="22"/>
        </w:rPr>
        <w:t xml:space="preserve"> odmítnout a zhotovitel má za povinnost předložit objednateli návrh jiného poddodavatele. V případě, že zhotovitel poruší tyto povinnosti, má objednatel právo mu uložit smluvní pokutu ve výši 100.000,- Kč za každé takové porušení.</w:t>
      </w:r>
    </w:p>
    <w:p w:rsidR="001C6A8A" w:rsidRPr="007F2922" w:rsidRDefault="001C6A8A" w:rsidP="001C6A8A">
      <w:pPr>
        <w:pStyle w:val="Zkladntext"/>
        <w:tabs>
          <w:tab w:val="num" w:pos="284"/>
        </w:tabs>
        <w:spacing w:line="280" w:lineRule="atLeast"/>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XI.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Změna smlouvy</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11.1 Jakákoliv změna smlouvy musí mít písemnou formu a musí být podepsána osobami oprávněnými jednat a podepisovat za objednatele a zhotovitele nebo osobami jimi zmocněnými. Změny smlouvy se sjednávají zásadně jako dodatek ke smlouvě s číselným označením podle pořadového čísla příslušné změny smlouvy.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11.2 Předloží-li některá ze smluvních stran návrh na změnu formou písemného dodatku ke smlouvě, je druhá smluvní strana povinna se k návrhu vyjádřit nejpozději do patnácti dnů ode dne následujícího po doručení návrhu dodatku.</w:t>
      </w: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XII.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Závěrečná ustanovení</w:t>
      </w: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12.1 Tat</w:t>
      </w:r>
      <w:r>
        <w:rPr>
          <w:rFonts w:ascii="Book Antiqua" w:hAnsi="Book Antiqua"/>
          <w:sz w:val="22"/>
          <w:lang w:val="cs-CZ"/>
        </w:rPr>
        <w:t>o smlouva o dílo je vystavena ve 2</w:t>
      </w:r>
      <w:r w:rsidRPr="007F2922">
        <w:rPr>
          <w:rFonts w:ascii="Book Antiqua" w:hAnsi="Book Antiqua"/>
          <w:sz w:val="22"/>
          <w:lang w:val="cs-CZ"/>
        </w:rPr>
        <w:t xml:space="preserve"> vyhotoveních, z nichž </w:t>
      </w:r>
      <w:r>
        <w:rPr>
          <w:rFonts w:ascii="Book Antiqua" w:hAnsi="Book Antiqua"/>
          <w:sz w:val="22"/>
          <w:lang w:val="cs-CZ"/>
        </w:rPr>
        <w:t>1</w:t>
      </w:r>
      <w:r w:rsidRPr="007F2922">
        <w:rPr>
          <w:rFonts w:ascii="Book Antiqua" w:hAnsi="Book Antiqua"/>
          <w:sz w:val="22"/>
          <w:lang w:val="cs-CZ"/>
        </w:rPr>
        <w:t xml:space="preserve"> obdrží objednatel a </w:t>
      </w:r>
      <w:r>
        <w:rPr>
          <w:rFonts w:ascii="Book Antiqua" w:hAnsi="Book Antiqua"/>
          <w:sz w:val="22"/>
          <w:lang w:val="cs-CZ"/>
        </w:rPr>
        <w:t xml:space="preserve">1 </w:t>
      </w:r>
      <w:r w:rsidRPr="007F2922">
        <w:rPr>
          <w:rFonts w:ascii="Book Antiqua" w:hAnsi="Book Antiqua"/>
          <w:sz w:val="22"/>
          <w:lang w:val="cs-CZ"/>
        </w:rPr>
        <w:t>zhotovitel.</w:t>
      </w:r>
    </w:p>
    <w:p w:rsidR="001C6A8A" w:rsidRPr="007F2922" w:rsidRDefault="001C6A8A" w:rsidP="001C6A8A">
      <w:pPr>
        <w:pStyle w:val="Zkladntext"/>
        <w:spacing w:line="280" w:lineRule="atLeast"/>
        <w:rPr>
          <w:rFonts w:ascii="Book Antiqua" w:hAnsi="Book Antiqua"/>
          <w:sz w:val="22"/>
          <w:lang w:val="cs-CZ"/>
        </w:rPr>
      </w:pPr>
    </w:p>
    <w:p w:rsidR="001C6A8A" w:rsidRDefault="001C6A8A" w:rsidP="001C6A8A">
      <w:pPr>
        <w:pStyle w:val="Zkladntext"/>
        <w:tabs>
          <w:tab w:val="num" w:pos="720"/>
        </w:tabs>
        <w:spacing w:line="280" w:lineRule="atLeast"/>
        <w:rPr>
          <w:rFonts w:ascii="Book Antiqua" w:hAnsi="Book Antiqua"/>
          <w:sz w:val="22"/>
          <w:lang w:val="cs-CZ"/>
        </w:rPr>
      </w:pPr>
      <w:r w:rsidRPr="007F2922">
        <w:rPr>
          <w:rFonts w:ascii="Book Antiqua" w:hAnsi="Book Antiqua"/>
          <w:sz w:val="22"/>
          <w:lang w:val="cs-CZ"/>
        </w:rPr>
        <w:t>12.2 Chce-li některá ze stran od této smlouvy odstoupit na základě ujednání z této smlouvy vyplývajících, je povinen svoje odstoupení písemně oznámit druhé straně a uvedením termínu, ke kterému od smlouvy odstupuje. V odstoupení musí být dále uveden důvod, pro který strana od smlouvy odstupuje a přesná citace toho bodu, který ji k takovému kroku opravňuje. Bez těchto náležitostí nelze odstoupení navrhnout.</w:t>
      </w:r>
    </w:p>
    <w:p w:rsidR="001C6A8A" w:rsidRPr="007F2922" w:rsidRDefault="001C6A8A" w:rsidP="001C6A8A">
      <w:pPr>
        <w:pStyle w:val="Zkladntext"/>
        <w:tabs>
          <w:tab w:val="num" w:pos="720"/>
        </w:tabs>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12.3 Odstoupení od smlouvy nevyvazuje stranu, která od smlouvy odstoupila z případné náhrady škody, která druhé straně tímto krokem vznikne.</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12.4 Pokud v této smlouvě není stanoveno jinak, řídí se právní vztahy z ní vyplývající příslušnými ustanoveními zákona č. 89/2012 Sb., občanský zákoník, ve znění pozdějších předpisů.</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12.5. Smlouva nabývá platnosti dnem podpisu smluvních stran a účinnosti dnem protokolárního předání staveniště. Pouze z účinné smlouvy lze nárokovat věcná, časová a finanční plnění této akce</w:t>
      </w:r>
      <w:r w:rsidR="00BE5D33">
        <w:rPr>
          <w:rFonts w:ascii="Book Antiqua" w:hAnsi="Book Antiqua"/>
          <w:sz w:val="22"/>
          <w:lang w:val="cs-CZ"/>
        </w:rPr>
        <w:t>.</w:t>
      </w:r>
    </w:p>
    <w:p w:rsidR="001C6A8A" w:rsidRPr="007F2922" w:rsidRDefault="001C6A8A" w:rsidP="001C6A8A">
      <w:pPr>
        <w:pStyle w:val="Zkladntext"/>
        <w:spacing w:line="280" w:lineRule="atLeast"/>
        <w:rPr>
          <w:rFonts w:ascii="Book Antiqua" w:hAnsi="Book Antiqua"/>
          <w:sz w:val="22"/>
          <w:lang w:val="cs-CZ"/>
        </w:rPr>
      </w:pPr>
    </w:p>
    <w:p w:rsidR="001C6A8A"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12.6. Dodavatel dává objednateli souhlas k tomu, aby smluvní podmínky byly zveřejněny v rozsahu a za podmínek vyplývajících z příslušných právních předpisů (zejména ze zákona č. 106/1999 Sb., o svobodném přístupu k informacím, v platném znění).</w:t>
      </w:r>
    </w:p>
    <w:p w:rsidR="001C6A8A" w:rsidRDefault="001C6A8A" w:rsidP="001C6A8A">
      <w:pPr>
        <w:pStyle w:val="Zkladntext"/>
        <w:spacing w:line="280" w:lineRule="atLeast"/>
        <w:rPr>
          <w:rFonts w:ascii="Book Antiqua" w:hAnsi="Book Antiqua"/>
          <w:sz w:val="22"/>
          <w:lang w:val="cs-CZ"/>
        </w:rPr>
      </w:pPr>
    </w:p>
    <w:p w:rsidR="001C6A8A" w:rsidRPr="004E7953" w:rsidRDefault="001C6A8A" w:rsidP="001C6A8A">
      <w:pPr>
        <w:jc w:val="both"/>
        <w:rPr>
          <w:rFonts w:ascii="Book Antiqua" w:hAnsi="Book Antiqua"/>
          <w:sz w:val="22"/>
          <w:szCs w:val="22"/>
        </w:rPr>
      </w:pPr>
      <w:r w:rsidRPr="00BE5D33">
        <w:rPr>
          <w:rFonts w:ascii="Book Antiqua" w:hAnsi="Book Antiqua"/>
          <w:sz w:val="22"/>
          <w:szCs w:val="22"/>
        </w:rPr>
        <w:t>12.7. Tato smlouva podléhá povinnosti zveřejnění dle zákona č. 340/2015 Sb., o zvláštních podmínkách účinnosti některých smluv, uveřejňování těchto smluv a o registru smluv (zákon o registru smluv). Smluvní strany se dohodly, že uveřejnění v registru smluv včetně uvedení metadat provede objednatel</w:t>
      </w:r>
      <w:r w:rsidR="00474D2D" w:rsidRPr="00BE5D33">
        <w:rPr>
          <w:rFonts w:ascii="Book Antiqua" w:hAnsi="Book Antiqua"/>
          <w:sz w:val="22"/>
          <w:szCs w:val="22"/>
        </w:rPr>
        <w:t>.</w:t>
      </w:r>
      <w:r w:rsidR="00474D2D">
        <w:rPr>
          <w:rFonts w:ascii="Book Antiqua" w:hAnsi="Book Antiqua"/>
          <w:sz w:val="22"/>
          <w:szCs w:val="22"/>
        </w:rPr>
        <w:t xml:space="preserve"> </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w:t>
      </w:r>
      <w:r>
        <w:rPr>
          <w:rFonts w:ascii="Book Antiqua" w:hAnsi="Book Antiqua"/>
          <w:sz w:val="22"/>
          <w:lang w:val="cs-CZ"/>
        </w:rPr>
        <w:t>8</w:t>
      </w:r>
      <w:r w:rsidRPr="007F2922">
        <w:rPr>
          <w:rFonts w:ascii="Book Antiqua" w:hAnsi="Book Antiqua"/>
          <w:sz w:val="22"/>
          <w:lang w:val="cs-CZ"/>
        </w:rPr>
        <w:tab/>
        <w:t>Nedílnou součástí této smlouvy je Příloha č. 1 - položkový rozpočet</w:t>
      </w:r>
    </w:p>
    <w:p w:rsidR="001C6A8A" w:rsidRDefault="001C6A8A" w:rsidP="001C6A8A">
      <w:pPr>
        <w:pStyle w:val="Zkladntext"/>
        <w:spacing w:line="280" w:lineRule="atLeast"/>
        <w:rPr>
          <w:rFonts w:ascii="Book Antiqua" w:hAnsi="Book Antiqua"/>
          <w:sz w:val="22"/>
          <w:lang w:val="cs-CZ"/>
        </w:rPr>
      </w:pPr>
    </w:p>
    <w:p w:rsidR="001C6A8A" w:rsidRDefault="001C6A8A" w:rsidP="001C6A8A">
      <w:pPr>
        <w:pStyle w:val="Zkladntext"/>
        <w:spacing w:line="280" w:lineRule="atLeast"/>
        <w:rPr>
          <w:rFonts w:ascii="Book Antiqua" w:hAnsi="Book Antiqua"/>
          <w:sz w:val="22"/>
          <w:lang w:val="cs-CZ"/>
        </w:rPr>
      </w:pPr>
    </w:p>
    <w:p w:rsidR="001C6A8A" w:rsidRDefault="001C6A8A" w:rsidP="001C6A8A">
      <w:pPr>
        <w:tabs>
          <w:tab w:val="left" w:pos="3510"/>
        </w:tabs>
        <w:spacing w:line="280" w:lineRule="atLeast"/>
        <w:jc w:val="both"/>
        <w:rPr>
          <w:rFonts w:ascii="Book Antiqua" w:hAnsi="Book Antiqua"/>
          <w:color w:val="FF0000"/>
          <w:sz w:val="22"/>
          <w:szCs w:val="22"/>
        </w:rPr>
      </w:pPr>
    </w:p>
    <w:p w:rsidR="001C6A8A" w:rsidRDefault="001C6A8A" w:rsidP="001C6A8A">
      <w:pPr>
        <w:tabs>
          <w:tab w:val="left" w:pos="4962"/>
        </w:tabs>
        <w:spacing w:line="280" w:lineRule="atLeast"/>
        <w:ind w:left="360" w:hanging="360"/>
        <w:jc w:val="both"/>
        <w:rPr>
          <w:rFonts w:ascii="Book Antiqua" w:hAnsi="Book Antiqua"/>
          <w:sz w:val="22"/>
          <w:szCs w:val="22"/>
        </w:rPr>
      </w:pPr>
      <w:r>
        <w:rPr>
          <w:rFonts w:ascii="Book Antiqua" w:hAnsi="Book Antiqua"/>
          <w:sz w:val="22"/>
          <w:szCs w:val="22"/>
        </w:rPr>
        <w:t xml:space="preserve">V </w:t>
      </w:r>
      <w:r w:rsidR="00973DBF">
        <w:rPr>
          <w:rFonts w:ascii="Book Antiqua" w:hAnsi="Book Antiqua"/>
          <w:sz w:val="22"/>
          <w:szCs w:val="22"/>
        </w:rPr>
        <w:t>Ostrově</w:t>
      </w:r>
      <w:r>
        <w:rPr>
          <w:rFonts w:ascii="Book Antiqua" w:hAnsi="Book Antiqua"/>
          <w:sz w:val="22"/>
          <w:szCs w:val="22"/>
        </w:rPr>
        <w:t xml:space="preserve"> dne …………………..</w:t>
      </w:r>
      <w:r>
        <w:rPr>
          <w:rFonts w:ascii="Book Antiqua" w:hAnsi="Book Antiqua"/>
          <w:sz w:val="22"/>
          <w:szCs w:val="22"/>
        </w:rPr>
        <w:tab/>
        <w:t xml:space="preserve">V ……………. </w:t>
      </w:r>
      <w:proofErr w:type="gramStart"/>
      <w:r>
        <w:rPr>
          <w:rFonts w:ascii="Book Antiqua" w:hAnsi="Book Antiqua"/>
          <w:sz w:val="22"/>
          <w:szCs w:val="22"/>
        </w:rPr>
        <w:t>dne</w:t>
      </w:r>
      <w:proofErr w:type="gramEnd"/>
      <w:r>
        <w:rPr>
          <w:rFonts w:ascii="Book Antiqua" w:hAnsi="Book Antiqua"/>
          <w:sz w:val="22"/>
          <w:szCs w:val="22"/>
        </w:rPr>
        <w:t xml:space="preserve"> …………..</w:t>
      </w:r>
    </w:p>
    <w:p w:rsidR="001C6A8A" w:rsidRDefault="001C6A8A" w:rsidP="001C6A8A">
      <w:pPr>
        <w:spacing w:line="280" w:lineRule="atLeast"/>
        <w:jc w:val="both"/>
        <w:rPr>
          <w:rFonts w:ascii="Book Antiqua" w:hAnsi="Book Antiqua"/>
          <w:sz w:val="22"/>
          <w:szCs w:val="22"/>
        </w:rPr>
      </w:pPr>
    </w:p>
    <w:p w:rsidR="001C6A8A" w:rsidRDefault="001C6A8A" w:rsidP="001C6A8A">
      <w:pPr>
        <w:spacing w:line="280" w:lineRule="atLeast"/>
        <w:jc w:val="both"/>
        <w:rPr>
          <w:rFonts w:ascii="Book Antiqua" w:hAnsi="Book Antiqua"/>
          <w:sz w:val="22"/>
          <w:szCs w:val="22"/>
        </w:rPr>
      </w:pPr>
      <w:r>
        <w:rPr>
          <w:rFonts w:ascii="Book Antiqua" w:hAnsi="Book Antiqua"/>
          <w:sz w:val="22"/>
          <w:szCs w:val="22"/>
        </w:rPr>
        <w:t xml:space="preserve"> </w:t>
      </w:r>
    </w:p>
    <w:p w:rsidR="001C6A8A" w:rsidRDefault="001C6A8A" w:rsidP="001C6A8A">
      <w:pPr>
        <w:spacing w:line="280" w:lineRule="atLeast"/>
        <w:jc w:val="both"/>
        <w:rPr>
          <w:rFonts w:ascii="Book Antiqua" w:hAnsi="Book Antiqua"/>
          <w:sz w:val="22"/>
          <w:szCs w:val="22"/>
        </w:rPr>
      </w:pPr>
    </w:p>
    <w:p w:rsidR="001C6A8A" w:rsidRDefault="001C6A8A" w:rsidP="001C6A8A">
      <w:pPr>
        <w:tabs>
          <w:tab w:val="decimal" w:pos="1843"/>
          <w:tab w:val="left" w:pos="4962"/>
          <w:tab w:val="decimal" w:pos="6946"/>
        </w:tabs>
        <w:spacing w:line="280" w:lineRule="atLeast"/>
        <w:jc w:val="both"/>
        <w:rPr>
          <w:rFonts w:ascii="Book Antiqua" w:hAnsi="Book Antiqua"/>
          <w:sz w:val="22"/>
          <w:szCs w:val="22"/>
        </w:rPr>
      </w:pPr>
      <w:r>
        <w:rPr>
          <w:rFonts w:ascii="Book Antiqua" w:hAnsi="Book Antiqua"/>
          <w:sz w:val="22"/>
          <w:szCs w:val="22"/>
        </w:rPr>
        <w:tab/>
        <w:t>............…………………………….</w:t>
      </w:r>
      <w:r>
        <w:rPr>
          <w:rFonts w:ascii="Book Antiqua" w:hAnsi="Book Antiqua"/>
          <w:sz w:val="22"/>
          <w:szCs w:val="22"/>
        </w:rPr>
        <w:tab/>
      </w:r>
      <w:r>
        <w:rPr>
          <w:rFonts w:ascii="Book Antiqua" w:hAnsi="Book Antiqua"/>
          <w:sz w:val="22"/>
          <w:szCs w:val="22"/>
        </w:rPr>
        <w:tab/>
        <w:t>…………………………………….</w:t>
      </w:r>
    </w:p>
    <w:p w:rsidR="001C6A8A" w:rsidRDefault="00973DBF" w:rsidP="001C6A8A">
      <w:pPr>
        <w:tabs>
          <w:tab w:val="left" w:pos="1440"/>
          <w:tab w:val="left" w:pos="1800"/>
        </w:tabs>
        <w:spacing w:line="280" w:lineRule="atLeast"/>
        <w:rPr>
          <w:rFonts w:ascii="Book Antiqua" w:hAnsi="Book Antiqua"/>
          <w:sz w:val="22"/>
          <w:szCs w:val="22"/>
        </w:rPr>
      </w:pPr>
      <w:r>
        <w:rPr>
          <w:rFonts w:ascii="Book Antiqua" w:hAnsi="Book Antiqua"/>
          <w:sz w:val="22"/>
          <w:szCs w:val="22"/>
        </w:rPr>
        <w:t>Město Ostrov</w:t>
      </w:r>
      <w:r w:rsidR="001C6A8A">
        <w:rPr>
          <w:rFonts w:ascii="Book Antiqua" w:hAnsi="Book Antiqua"/>
          <w:sz w:val="22"/>
          <w:szCs w:val="22"/>
        </w:rPr>
        <w:t xml:space="preserve">       </w:t>
      </w:r>
      <w:r w:rsidR="001C6A8A">
        <w:rPr>
          <w:rFonts w:ascii="Book Antiqua" w:hAnsi="Book Antiqua"/>
          <w:sz w:val="22"/>
          <w:szCs w:val="22"/>
        </w:rPr>
        <w:tab/>
      </w:r>
      <w:r w:rsidR="001C6A8A">
        <w:rPr>
          <w:rFonts w:ascii="Book Antiqua" w:hAnsi="Book Antiqua"/>
          <w:sz w:val="22"/>
          <w:szCs w:val="22"/>
        </w:rPr>
        <w:tab/>
      </w:r>
      <w:r w:rsidR="001C6A8A">
        <w:rPr>
          <w:rFonts w:ascii="Book Antiqua" w:hAnsi="Book Antiqua"/>
          <w:sz w:val="22"/>
          <w:szCs w:val="22"/>
        </w:rPr>
        <w:tab/>
      </w:r>
    </w:p>
    <w:p w:rsidR="001C6A8A" w:rsidRDefault="00973DBF" w:rsidP="001C6A8A">
      <w:pPr>
        <w:tabs>
          <w:tab w:val="left" w:pos="1440"/>
          <w:tab w:val="left" w:pos="1800"/>
        </w:tabs>
        <w:spacing w:line="280" w:lineRule="atLeast"/>
        <w:rPr>
          <w:rFonts w:ascii="Book Antiqua" w:hAnsi="Book Antiqua"/>
          <w:sz w:val="22"/>
          <w:szCs w:val="22"/>
        </w:rPr>
      </w:pPr>
      <w:r>
        <w:rPr>
          <w:rFonts w:ascii="Book Antiqua" w:hAnsi="Book Antiqua"/>
          <w:sz w:val="22"/>
        </w:rPr>
        <w:t xml:space="preserve">Ing. </w:t>
      </w:r>
      <w:r w:rsidR="00911949">
        <w:rPr>
          <w:rFonts w:ascii="Book Antiqua" w:hAnsi="Book Antiqua"/>
          <w:sz w:val="22"/>
        </w:rPr>
        <w:t>Jan Bureš</w:t>
      </w:r>
      <w:bookmarkStart w:id="1" w:name="_GoBack"/>
      <w:bookmarkEnd w:id="1"/>
      <w:r w:rsidR="001C6A8A">
        <w:rPr>
          <w:rFonts w:ascii="Book Antiqua" w:hAnsi="Book Antiqua"/>
          <w:sz w:val="22"/>
        </w:rPr>
        <w:tab/>
      </w:r>
      <w:r w:rsidR="001C6A8A">
        <w:rPr>
          <w:rFonts w:ascii="Book Antiqua" w:hAnsi="Book Antiqua"/>
          <w:sz w:val="22"/>
        </w:rPr>
        <w:tab/>
      </w:r>
      <w:r w:rsidR="001C6A8A">
        <w:rPr>
          <w:rFonts w:ascii="Book Antiqua" w:hAnsi="Book Antiqua"/>
          <w:sz w:val="22"/>
        </w:rPr>
        <w:tab/>
      </w:r>
      <w:r w:rsidR="001C6A8A">
        <w:rPr>
          <w:rFonts w:ascii="Book Antiqua" w:hAnsi="Book Antiqua"/>
          <w:sz w:val="22"/>
        </w:rPr>
        <w:tab/>
      </w:r>
    </w:p>
    <w:p w:rsidR="001C6A8A" w:rsidRDefault="001C6A8A" w:rsidP="001C6A8A">
      <w:pPr>
        <w:tabs>
          <w:tab w:val="left" w:pos="1440"/>
          <w:tab w:val="left" w:pos="1800"/>
        </w:tabs>
        <w:spacing w:line="280" w:lineRule="atLeast"/>
        <w:rPr>
          <w:rFonts w:ascii="Book Antiqua" w:hAnsi="Book Antiqua" w:cs="Arial"/>
          <w:sz w:val="22"/>
          <w:szCs w:val="22"/>
        </w:rPr>
      </w:pPr>
      <w:r>
        <w:rPr>
          <w:rFonts w:ascii="Book Antiqua" w:hAnsi="Book Antiqua"/>
          <w:sz w:val="22"/>
          <w:szCs w:val="22"/>
        </w:rPr>
        <w:t xml:space="preserve">starosta </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p>
    <w:p w:rsidR="001C6A8A" w:rsidRPr="00D160E6" w:rsidRDefault="001C6A8A" w:rsidP="001C6A8A">
      <w:pPr>
        <w:pStyle w:val="Zkladntext"/>
        <w:spacing w:line="280" w:lineRule="atLeast"/>
        <w:rPr>
          <w:rFonts w:ascii="Book Antiqua" w:hAnsi="Book Antiqua"/>
          <w:sz w:val="22"/>
          <w:lang w:val="cs-CZ"/>
        </w:rPr>
      </w:pPr>
    </w:p>
    <w:p w:rsidR="00FE17BB" w:rsidRDefault="00FE17BB"/>
    <w:sectPr w:rsidR="00FE17BB" w:rsidSect="004656C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D063A"/>
    <w:multiLevelType w:val="hybridMultilevel"/>
    <w:tmpl w:val="333E4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3763EF7"/>
    <w:multiLevelType w:val="hybridMultilevel"/>
    <w:tmpl w:val="7A3610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C3E32BA"/>
    <w:multiLevelType w:val="hybridMultilevel"/>
    <w:tmpl w:val="7C1016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9090A47"/>
    <w:multiLevelType w:val="hybridMultilevel"/>
    <w:tmpl w:val="990E369E"/>
    <w:lvl w:ilvl="0" w:tplc="16DC5FC6">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C9B6245"/>
    <w:multiLevelType w:val="hybridMultilevel"/>
    <w:tmpl w:val="7040E1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75F3C56"/>
    <w:multiLevelType w:val="hybridMultilevel"/>
    <w:tmpl w:val="BA524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9AA4A28"/>
    <w:multiLevelType w:val="hybridMultilevel"/>
    <w:tmpl w:val="6F20A2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0BB22B1"/>
    <w:multiLevelType w:val="hybridMultilevel"/>
    <w:tmpl w:val="23828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833058"/>
    <w:multiLevelType w:val="hybridMultilevel"/>
    <w:tmpl w:val="A99EB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8"/>
  </w:num>
  <w:num w:numId="6">
    <w:abstractNumId w:val="6"/>
  </w:num>
  <w:num w:numId="7">
    <w:abstractNumId w:val="0"/>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A8A"/>
    <w:rsid w:val="001C2C3E"/>
    <w:rsid w:val="001C6A8A"/>
    <w:rsid w:val="00257EAD"/>
    <w:rsid w:val="003149DB"/>
    <w:rsid w:val="00474D2D"/>
    <w:rsid w:val="004C16CA"/>
    <w:rsid w:val="006535BE"/>
    <w:rsid w:val="007007AA"/>
    <w:rsid w:val="007423AF"/>
    <w:rsid w:val="00742DBD"/>
    <w:rsid w:val="00764D02"/>
    <w:rsid w:val="00826031"/>
    <w:rsid w:val="008D48EB"/>
    <w:rsid w:val="00911949"/>
    <w:rsid w:val="00973DBF"/>
    <w:rsid w:val="00977600"/>
    <w:rsid w:val="00A401FC"/>
    <w:rsid w:val="00BE5D33"/>
    <w:rsid w:val="00E10AE3"/>
    <w:rsid w:val="00E54D1D"/>
    <w:rsid w:val="00FE17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6A8A"/>
    <w:pPr>
      <w:suppressAutoHyphens/>
      <w:spacing w:after="0" w:line="240" w:lineRule="auto"/>
    </w:pPr>
    <w:rPr>
      <w:rFonts w:ascii="Arial" w:eastAsia="Times New Roman" w:hAnsi="Arial"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1C6A8A"/>
    <w:pPr>
      <w:widowControl w:val="0"/>
      <w:jc w:val="both"/>
    </w:pPr>
    <w:rPr>
      <w:lang w:val="x-none"/>
    </w:rPr>
  </w:style>
  <w:style w:type="character" w:customStyle="1" w:styleId="ZkladntextChar">
    <w:name w:val="Základní text Char"/>
    <w:basedOn w:val="Standardnpsmoodstavce"/>
    <w:link w:val="Zkladntext"/>
    <w:rsid w:val="001C6A8A"/>
    <w:rPr>
      <w:rFonts w:ascii="Arial" w:eastAsia="Times New Roman" w:hAnsi="Arial" w:cs="Times New Roman"/>
      <w:sz w:val="20"/>
      <w:szCs w:val="20"/>
      <w:lang w:val="x-none" w:eastAsia="ar-SA"/>
    </w:rPr>
  </w:style>
  <w:style w:type="paragraph" w:styleId="Textbubliny">
    <w:name w:val="Balloon Text"/>
    <w:basedOn w:val="Normln"/>
    <w:link w:val="TextbublinyChar"/>
    <w:uiPriority w:val="99"/>
    <w:semiHidden/>
    <w:unhideWhenUsed/>
    <w:rsid w:val="00474D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4D2D"/>
    <w:rPr>
      <w:rFonts w:ascii="Segoe UI" w:eastAsia="Times New Roman" w:hAnsi="Segoe UI" w:cs="Segoe UI"/>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6A8A"/>
    <w:pPr>
      <w:suppressAutoHyphens/>
      <w:spacing w:after="0" w:line="240" w:lineRule="auto"/>
    </w:pPr>
    <w:rPr>
      <w:rFonts w:ascii="Arial" w:eastAsia="Times New Roman" w:hAnsi="Arial"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1C6A8A"/>
    <w:pPr>
      <w:widowControl w:val="0"/>
      <w:jc w:val="both"/>
    </w:pPr>
    <w:rPr>
      <w:lang w:val="x-none"/>
    </w:rPr>
  </w:style>
  <w:style w:type="character" w:customStyle="1" w:styleId="ZkladntextChar">
    <w:name w:val="Základní text Char"/>
    <w:basedOn w:val="Standardnpsmoodstavce"/>
    <w:link w:val="Zkladntext"/>
    <w:rsid w:val="001C6A8A"/>
    <w:rPr>
      <w:rFonts w:ascii="Arial" w:eastAsia="Times New Roman" w:hAnsi="Arial" w:cs="Times New Roman"/>
      <w:sz w:val="20"/>
      <w:szCs w:val="20"/>
      <w:lang w:val="x-none" w:eastAsia="ar-SA"/>
    </w:rPr>
  </w:style>
  <w:style w:type="paragraph" w:styleId="Textbubliny">
    <w:name w:val="Balloon Text"/>
    <w:basedOn w:val="Normln"/>
    <w:link w:val="TextbublinyChar"/>
    <w:uiPriority w:val="99"/>
    <w:semiHidden/>
    <w:unhideWhenUsed/>
    <w:rsid w:val="00474D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4D2D"/>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5813</Words>
  <Characters>34297</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Jarmila Hindova</dc:creator>
  <cp:lastModifiedBy>niederhafnerova</cp:lastModifiedBy>
  <cp:revision>2</cp:revision>
  <cp:lastPrinted>2018-03-28T09:11:00Z</cp:lastPrinted>
  <dcterms:created xsi:type="dcterms:W3CDTF">2019-05-27T06:42:00Z</dcterms:created>
  <dcterms:modified xsi:type="dcterms:W3CDTF">2019-05-27T06:42:00Z</dcterms:modified>
</cp:coreProperties>
</file>